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FF" w:rsidRPr="003948C3" w:rsidRDefault="00F62FC5" w:rsidP="00F62FC5">
      <w:pPr>
        <w:spacing w:before="100" w:beforeAutospacing="1" w:after="100" w:afterAutospacing="1" w:line="240" w:lineRule="auto"/>
        <w:jc w:val="center"/>
        <w:rPr>
          <w:rFonts w:asciiTheme="minorHAnsi" w:eastAsia="Times New Roman" w:hAnsiTheme="minorHAnsi"/>
          <w:b/>
          <w:sz w:val="28"/>
          <w:szCs w:val="28"/>
        </w:rPr>
      </w:pPr>
      <w:r w:rsidRPr="00F62FC5">
        <w:rPr>
          <w:rFonts w:asciiTheme="minorHAnsi" w:eastAsia="Times New Roman" w:hAnsiTheme="minorHAnsi"/>
          <w:b/>
          <w:sz w:val="28"/>
          <w:szCs w:val="28"/>
        </w:rPr>
        <w:t>Nature’s Design:  Using Biomimicry to Prevent Surface Icing</w:t>
      </w:r>
    </w:p>
    <w:p w:rsidR="00B11C88" w:rsidRDefault="00185094" w:rsidP="00B11C88">
      <w:pPr>
        <w:spacing w:before="100" w:beforeAutospacing="1" w:after="100" w:afterAutospacing="1" w:line="240" w:lineRule="auto"/>
        <w:outlineLvl w:val="1"/>
        <w:rPr>
          <w:rFonts w:asciiTheme="minorHAnsi" w:eastAsia="Times New Roman" w:hAnsiTheme="minorHAnsi"/>
          <w:b/>
          <w:sz w:val="28"/>
          <w:szCs w:val="28"/>
        </w:rPr>
      </w:pPr>
      <w:r w:rsidRPr="003948C3">
        <w:rPr>
          <w:rFonts w:asciiTheme="minorHAnsi" w:eastAsia="Times New Roman" w:hAnsiTheme="minorHAnsi"/>
          <w:b/>
          <w:bCs/>
          <w:sz w:val="28"/>
          <w:szCs w:val="28"/>
        </w:rPr>
        <w:t>Introduction</w:t>
      </w:r>
      <w:r w:rsidR="00F62FC5">
        <w:rPr>
          <w:rFonts w:asciiTheme="minorHAnsi" w:eastAsia="Times New Roman" w:hAnsiTheme="minorHAnsi"/>
          <w:b/>
          <w:sz w:val="28"/>
          <w:szCs w:val="28"/>
        </w:rPr>
        <w:t xml:space="preserve"> </w:t>
      </w:r>
    </w:p>
    <w:p w:rsidR="00F62FC5" w:rsidRPr="00F62FC5" w:rsidRDefault="00F62FC5" w:rsidP="00B11C88">
      <w:pPr>
        <w:spacing w:before="100" w:beforeAutospacing="1" w:after="100" w:afterAutospacing="1" w:line="240" w:lineRule="auto"/>
        <w:outlineLvl w:val="1"/>
        <w:rPr>
          <w:rFonts w:asciiTheme="minorHAnsi" w:eastAsia="Times New Roman" w:hAnsiTheme="minorHAnsi"/>
          <w:bCs/>
          <w:sz w:val="20"/>
          <w:szCs w:val="20"/>
        </w:rPr>
      </w:pPr>
      <w:r>
        <w:rPr>
          <w:rFonts w:asciiTheme="minorHAnsi" w:eastAsia="Times New Roman" w:hAnsiTheme="minorHAnsi"/>
          <w:bCs/>
          <w:sz w:val="20"/>
          <w:szCs w:val="20"/>
        </w:rPr>
        <w:t xml:space="preserve">This lesson plans uses student investigation to introduce self-cleaning and water repellant manufactured and natural products.  Students will be introduced to the micro- and nanostructure of such products and be introduced to the world of biomimicry through teacher facilitated instruction.  Following the investigation of these products, their structure, and the role of biomimicry in modern science students will complete a research project in which they attempt to solve a “real world” problem using their knowledge of biomimicry and nanoscience.  </w:t>
      </w:r>
    </w:p>
    <w:p w:rsidR="008649CA" w:rsidRDefault="008649CA" w:rsidP="00B11C88">
      <w:pPr>
        <w:spacing w:before="100" w:beforeAutospacing="1" w:after="100" w:afterAutospacing="1" w:line="240" w:lineRule="auto"/>
        <w:outlineLvl w:val="1"/>
        <w:rPr>
          <w:rFonts w:asciiTheme="minorHAnsi" w:eastAsia="Times New Roman" w:hAnsiTheme="minorHAnsi"/>
          <w:b/>
          <w:bCs/>
          <w:sz w:val="28"/>
          <w:szCs w:val="28"/>
        </w:rPr>
      </w:pPr>
    </w:p>
    <w:p w:rsidR="00B11C88" w:rsidRPr="003948C3" w:rsidRDefault="00185094" w:rsidP="00B11C88">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 xml:space="preserve">Learning </w:t>
      </w:r>
      <w:r w:rsidR="00287981" w:rsidRPr="003948C3">
        <w:rPr>
          <w:rFonts w:asciiTheme="minorHAnsi" w:eastAsia="Times New Roman" w:hAnsiTheme="minorHAnsi"/>
          <w:b/>
          <w:bCs/>
          <w:sz w:val="28"/>
          <w:szCs w:val="28"/>
        </w:rPr>
        <w:t>O</w:t>
      </w:r>
      <w:r w:rsidRPr="003948C3">
        <w:rPr>
          <w:rFonts w:asciiTheme="minorHAnsi" w:eastAsia="Times New Roman" w:hAnsiTheme="minorHAnsi"/>
          <w:b/>
          <w:bCs/>
          <w:sz w:val="28"/>
          <w:szCs w:val="28"/>
        </w:rPr>
        <w:t>utcomes</w:t>
      </w:r>
    </w:p>
    <w:p w:rsidR="00F62FC5" w:rsidRPr="00F62FC5" w:rsidRDefault="00F62FC5" w:rsidP="00F62FC5">
      <w:pPr>
        <w:numPr>
          <w:ilvl w:val="0"/>
          <w:numId w:val="21"/>
        </w:numPr>
        <w:spacing w:before="100" w:beforeAutospacing="1" w:after="100" w:afterAutospacing="1" w:line="240" w:lineRule="auto"/>
        <w:outlineLvl w:val="1"/>
        <w:rPr>
          <w:rFonts w:asciiTheme="minorHAnsi" w:eastAsia="Times New Roman" w:hAnsiTheme="minorHAnsi" w:cs="Arial"/>
          <w:sz w:val="20"/>
          <w:szCs w:val="20"/>
        </w:rPr>
      </w:pPr>
      <w:r w:rsidRPr="00F62FC5">
        <w:rPr>
          <w:rFonts w:asciiTheme="minorHAnsi" w:eastAsia="Times New Roman" w:hAnsiTheme="minorHAnsi" w:cs="Arial"/>
          <w:sz w:val="20"/>
          <w:szCs w:val="20"/>
        </w:rPr>
        <w:t>Create a biology lesson plan that incorporates nanoscience and engineering in order to solve a real world problem.</w:t>
      </w:r>
    </w:p>
    <w:p w:rsidR="00F62FC5" w:rsidRPr="00F62FC5" w:rsidRDefault="00F62FC5" w:rsidP="00F62FC5">
      <w:pPr>
        <w:numPr>
          <w:ilvl w:val="0"/>
          <w:numId w:val="21"/>
        </w:numPr>
        <w:spacing w:before="100" w:beforeAutospacing="1" w:after="100" w:afterAutospacing="1" w:line="240" w:lineRule="auto"/>
        <w:outlineLvl w:val="1"/>
        <w:rPr>
          <w:rFonts w:asciiTheme="minorHAnsi" w:eastAsia="Times New Roman" w:hAnsiTheme="minorHAnsi" w:cs="Arial"/>
          <w:sz w:val="20"/>
          <w:szCs w:val="20"/>
        </w:rPr>
      </w:pPr>
      <w:r w:rsidRPr="00F62FC5">
        <w:rPr>
          <w:rFonts w:asciiTheme="minorHAnsi" w:eastAsia="Times New Roman" w:hAnsiTheme="minorHAnsi" w:cs="Arial"/>
          <w:sz w:val="20"/>
          <w:szCs w:val="20"/>
        </w:rPr>
        <w:t>Students will explore superhydrophobic surfaces both synthetic and designed by nature.</w:t>
      </w:r>
    </w:p>
    <w:p w:rsidR="00774221" w:rsidRDefault="00774221" w:rsidP="00F62FC5">
      <w:pPr>
        <w:numPr>
          <w:ilvl w:val="0"/>
          <w:numId w:val="21"/>
        </w:numPr>
        <w:spacing w:before="100" w:beforeAutospacing="1" w:after="100" w:afterAutospacing="1"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Students will gain understanding of biomimicry as a way of using nature</w:t>
      </w:r>
      <w:r w:rsidR="000A6BD6">
        <w:rPr>
          <w:rFonts w:asciiTheme="minorHAnsi" w:eastAsia="Times New Roman" w:hAnsiTheme="minorHAnsi" w:cs="Arial"/>
          <w:sz w:val="20"/>
          <w:szCs w:val="20"/>
        </w:rPr>
        <w:t>’</w:t>
      </w:r>
      <w:r>
        <w:rPr>
          <w:rFonts w:asciiTheme="minorHAnsi" w:eastAsia="Times New Roman" w:hAnsiTheme="minorHAnsi" w:cs="Arial"/>
          <w:sz w:val="20"/>
          <w:szCs w:val="20"/>
        </w:rPr>
        <w:t>s processes for real world applications.</w:t>
      </w:r>
    </w:p>
    <w:p w:rsidR="00F62FC5" w:rsidRPr="00F62FC5" w:rsidRDefault="00F62FC5" w:rsidP="00F62FC5">
      <w:pPr>
        <w:numPr>
          <w:ilvl w:val="0"/>
          <w:numId w:val="21"/>
        </w:numPr>
        <w:spacing w:before="100" w:beforeAutospacing="1" w:after="100" w:afterAutospacing="1" w:line="240" w:lineRule="auto"/>
        <w:outlineLvl w:val="1"/>
        <w:rPr>
          <w:rFonts w:asciiTheme="minorHAnsi" w:eastAsia="Times New Roman" w:hAnsiTheme="minorHAnsi" w:cs="Arial"/>
          <w:sz w:val="20"/>
          <w:szCs w:val="20"/>
        </w:rPr>
      </w:pPr>
      <w:r w:rsidRPr="00F62FC5">
        <w:rPr>
          <w:rFonts w:asciiTheme="minorHAnsi" w:eastAsia="Times New Roman" w:hAnsiTheme="minorHAnsi" w:cs="Arial"/>
          <w:sz w:val="20"/>
          <w:szCs w:val="20"/>
        </w:rPr>
        <w:t>Students will analyze the uses biomimetics in “real world” scientific applications.</w:t>
      </w:r>
    </w:p>
    <w:p w:rsidR="00F62FC5" w:rsidRDefault="00F62FC5" w:rsidP="00F62FC5">
      <w:pPr>
        <w:numPr>
          <w:ilvl w:val="0"/>
          <w:numId w:val="21"/>
        </w:numPr>
        <w:spacing w:before="100" w:beforeAutospacing="1" w:after="100" w:afterAutospacing="1" w:line="240" w:lineRule="auto"/>
        <w:outlineLvl w:val="1"/>
        <w:rPr>
          <w:rFonts w:asciiTheme="minorHAnsi" w:eastAsia="Times New Roman" w:hAnsiTheme="minorHAnsi" w:cs="Arial"/>
          <w:sz w:val="20"/>
          <w:szCs w:val="20"/>
        </w:rPr>
      </w:pPr>
      <w:r w:rsidRPr="00F62FC5">
        <w:rPr>
          <w:rFonts w:asciiTheme="minorHAnsi" w:eastAsia="Times New Roman" w:hAnsiTheme="minorHAnsi" w:cs="Arial"/>
          <w:sz w:val="20"/>
          <w:szCs w:val="20"/>
        </w:rPr>
        <w:t xml:space="preserve">Students will gain understanding of adaptations in plants.  </w:t>
      </w:r>
    </w:p>
    <w:p w:rsidR="00F62FC5" w:rsidRPr="00DC5BD9" w:rsidRDefault="00F62FC5" w:rsidP="00DC5BD9">
      <w:pPr>
        <w:numPr>
          <w:ilvl w:val="0"/>
          <w:numId w:val="21"/>
        </w:numPr>
        <w:spacing w:before="100" w:beforeAutospacing="1" w:after="100" w:afterAutospacing="1" w:line="240" w:lineRule="auto"/>
        <w:outlineLvl w:val="1"/>
        <w:rPr>
          <w:rFonts w:asciiTheme="minorHAnsi" w:eastAsia="Times New Roman" w:hAnsiTheme="minorHAnsi" w:cs="Arial"/>
          <w:sz w:val="20"/>
          <w:szCs w:val="20"/>
        </w:rPr>
      </w:pPr>
      <w:r w:rsidRPr="00F62FC5">
        <w:rPr>
          <w:rFonts w:asciiTheme="minorHAnsi" w:eastAsia="Times New Roman" w:hAnsiTheme="minorHAnsi" w:cs="Arial"/>
          <w:sz w:val="20"/>
          <w:szCs w:val="20"/>
        </w:rPr>
        <w:t>Students will demonstrate understanding of micro- and nanoscale measurements.</w:t>
      </w:r>
    </w:p>
    <w:p w:rsidR="008649CA" w:rsidRDefault="008649CA" w:rsidP="00F62FC5">
      <w:pPr>
        <w:spacing w:before="100" w:beforeAutospacing="1" w:after="100" w:afterAutospacing="1" w:line="240" w:lineRule="auto"/>
        <w:outlineLvl w:val="1"/>
        <w:rPr>
          <w:rFonts w:asciiTheme="minorHAnsi" w:eastAsia="Times New Roman" w:hAnsiTheme="minorHAnsi"/>
          <w:b/>
          <w:bCs/>
          <w:sz w:val="28"/>
          <w:szCs w:val="28"/>
        </w:rPr>
      </w:pPr>
    </w:p>
    <w:p w:rsidR="00B11C88" w:rsidRPr="003948C3" w:rsidRDefault="00185094" w:rsidP="00F62FC5">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 xml:space="preserve">Curriculum </w:t>
      </w:r>
      <w:r w:rsidR="00287981" w:rsidRPr="003948C3">
        <w:rPr>
          <w:rFonts w:asciiTheme="minorHAnsi" w:eastAsia="Times New Roman" w:hAnsiTheme="minorHAnsi"/>
          <w:b/>
          <w:bCs/>
          <w:sz w:val="28"/>
          <w:szCs w:val="28"/>
        </w:rPr>
        <w:t>A</w:t>
      </w:r>
      <w:r w:rsidRPr="003948C3">
        <w:rPr>
          <w:rFonts w:asciiTheme="minorHAnsi" w:eastAsia="Times New Roman" w:hAnsiTheme="minorHAnsi"/>
          <w:b/>
          <w:bCs/>
          <w:sz w:val="28"/>
          <w:szCs w:val="28"/>
        </w:rPr>
        <w:t>lignment</w:t>
      </w:r>
      <w:r w:rsidR="00F62FC5">
        <w:rPr>
          <w:rFonts w:asciiTheme="minorHAnsi" w:eastAsia="Times New Roman" w:hAnsiTheme="minorHAnsi"/>
          <w:b/>
          <w:sz w:val="28"/>
          <w:szCs w:val="28"/>
        </w:rPr>
        <w:t xml:space="preserve"> </w:t>
      </w:r>
    </w:p>
    <w:p w:rsidR="00DC5BD9" w:rsidRPr="00DC5BD9" w:rsidRDefault="00DC5BD9" w:rsidP="009E1389">
      <w:pPr>
        <w:spacing w:after="0" w:line="240" w:lineRule="auto"/>
        <w:outlineLvl w:val="1"/>
        <w:rPr>
          <w:rFonts w:asciiTheme="minorHAnsi" w:eastAsia="Times New Roman" w:hAnsiTheme="minorHAnsi" w:cs="Arial"/>
          <w:sz w:val="20"/>
          <w:szCs w:val="20"/>
        </w:rPr>
      </w:pPr>
      <w:r w:rsidRPr="00DC5BD9">
        <w:rPr>
          <w:rFonts w:asciiTheme="minorHAnsi" w:eastAsia="Times New Roman" w:hAnsiTheme="minorHAnsi" w:cs="Arial"/>
          <w:b/>
          <w:sz w:val="20"/>
          <w:szCs w:val="20"/>
        </w:rPr>
        <w:t>Bio 2.1.1</w:t>
      </w:r>
      <w:r>
        <w:rPr>
          <w:rFonts w:asciiTheme="minorHAnsi" w:eastAsia="Times New Roman" w:hAnsiTheme="minorHAnsi" w:cs="Arial"/>
          <w:sz w:val="20"/>
          <w:szCs w:val="20"/>
        </w:rPr>
        <w:t xml:space="preserve">  </w:t>
      </w:r>
      <w:r w:rsidRPr="00DC5BD9">
        <w:rPr>
          <w:rFonts w:asciiTheme="minorHAnsi" w:eastAsia="Times New Roman" w:hAnsiTheme="minorHAnsi" w:cs="Arial"/>
          <w:sz w:val="20"/>
          <w:szCs w:val="20"/>
        </w:rPr>
        <w:t xml:space="preserve">Analyze the flow of energy and cycling of matter (water, carbon, nitrogen and oxygen) through ecosystems relating the significance of each to maintaining the health and sustainability of an ecosystem. </w:t>
      </w:r>
    </w:p>
    <w:p w:rsidR="00DC5BD9" w:rsidRPr="00DC5BD9" w:rsidRDefault="00DC5BD9" w:rsidP="009E1389">
      <w:pPr>
        <w:spacing w:after="0" w:line="240" w:lineRule="auto"/>
        <w:outlineLvl w:val="1"/>
        <w:rPr>
          <w:rFonts w:asciiTheme="minorHAnsi" w:eastAsia="Times New Roman" w:hAnsiTheme="minorHAnsi" w:cs="Arial"/>
          <w:sz w:val="20"/>
          <w:szCs w:val="20"/>
        </w:rPr>
      </w:pPr>
      <w:r w:rsidRPr="00DC5BD9">
        <w:rPr>
          <w:rFonts w:asciiTheme="minorHAnsi" w:eastAsia="Times New Roman" w:hAnsiTheme="minorHAnsi" w:cs="Arial"/>
          <w:b/>
          <w:sz w:val="20"/>
          <w:szCs w:val="20"/>
        </w:rPr>
        <w:t>Bio 2.1.2</w:t>
      </w:r>
      <w:r w:rsidRPr="00DC5BD9">
        <w:rPr>
          <w:rFonts w:asciiTheme="minorHAnsi" w:eastAsia="Times New Roman" w:hAnsiTheme="minorHAnsi" w:cs="Arial"/>
          <w:sz w:val="20"/>
          <w:szCs w:val="20"/>
        </w:rPr>
        <w:t xml:space="preserve">  Analyze the survival and reproductive success of organisms in terms of behavioral, structural, and reproductive adaptations. </w:t>
      </w:r>
    </w:p>
    <w:p w:rsidR="00DC5BD9" w:rsidRPr="00DC5BD9" w:rsidRDefault="00DC5BD9" w:rsidP="009E1389">
      <w:pPr>
        <w:spacing w:after="0" w:line="240" w:lineRule="auto"/>
        <w:outlineLvl w:val="1"/>
        <w:rPr>
          <w:rFonts w:asciiTheme="minorHAnsi" w:eastAsia="Times New Roman" w:hAnsiTheme="minorHAnsi" w:cs="Arial"/>
          <w:sz w:val="20"/>
          <w:szCs w:val="20"/>
        </w:rPr>
      </w:pPr>
      <w:r w:rsidRPr="00DC5BD9">
        <w:rPr>
          <w:rFonts w:asciiTheme="minorHAnsi" w:eastAsia="Times New Roman" w:hAnsiTheme="minorHAnsi" w:cs="Arial"/>
          <w:b/>
          <w:sz w:val="20"/>
          <w:szCs w:val="20"/>
        </w:rPr>
        <w:t>Bio 4.2.1</w:t>
      </w:r>
      <w:r w:rsidRPr="00DC5BD9">
        <w:rPr>
          <w:rFonts w:asciiTheme="minorHAnsi" w:eastAsia="Times New Roman" w:hAnsiTheme="minorHAnsi" w:cs="Arial"/>
          <w:sz w:val="20"/>
          <w:szCs w:val="20"/>
        </w:rPr>
        <w:t xml:space="preserve"> Analyze photosynthesis and cellular respiration in terms of how energy is stored, released, and transferred within and between these systems. </w:t>
      </w:r>
    </w:p>
    <w:p w:rsidR="00DC5BD9" w:rsidRDefault="00DC5BD9" w:rsidP="009E1389">
      <w:pPr>
        <w:spacing w:after="0" w:line="240" w:lineRule="auto"/>
        <w:outlineLvl w:val="1"/>
        <w:rPr>
          <w:rFonts w:asciiTheme="minorHAnsi" w:eastAsia="Times New Roman" w:hAnsiTheme="minorHAnsi" w:cs="Arial"/>
          <w:sz w:val="20"/>
          <w:szCs w:val="20"/>
        </w:rPr>
      </w:pPr>
      <w:r w:rsidRPr="00DC5BD9">
        <w:rPr>
          <w:rFonts w:asciiTheme="minorHAnsi" w:eastAsia="Times New Roman" w:hAnsiTheme="minorHAnsi" w:cs="Arial"/>
          <w:b/>
          <w:sz w:val="20"/>
          <w:szCs w:val="20"/>
        </w:rPr>
        <w:t>Bio 2.2.1</w:t>
      </w:r>
      <w:r w:rsidRPr="00DC5BD9">
        <w:rPr>
          <w:rFonts w:asciiTheme="minorHAnsi" w:eastAsia="Times New Roman" w:hAnsiTheme="minorHAnsi" w:cs="Arial"/>
          <w:sz w:val="20"/>
          <w:szCs w:val="20"/>
        </w:rPr>
        <w:t xml:space="preserve"> Infer how human activities (including population growth, pollution, global warming, burning of fossil fuels, habitat destruction and introduction of nonnative species) may impact the environment. </w:t>
      </w:r>
    </w:p>
    <w:p w:rsidR="009E1389" w:rsidRPr="00DC5BD9" w:rsidRDefault="009E1389" w:rsidP="009E1389">
      <w:pPr>
        <w:spacing w:after="0" w:line="240" w:lineRule="auto"/>
        <w:outlineLvl w:val="1"/>
        <w:rPr>
          <w:rFonts w:asciiTheme="minorHAnsi" w:eastAsia="Times New Roman" w:hAnsiTheme="minorHAnsi" w:cs="Arial"/>
          <w:bCs/>
          <w:sz w:val="20"/>
          <w:szCs w:val="20"/>
        </w:rPr>
      </w:pPr>
      <w:r w:rsidRPr="00556F34">
        <w:rPr>
          <w:rFonts w:asciiTheme="minorHAnsi" w:eastAsia="Times New Roman" w:hAnsiTheme="minorHAnsi" w:cs="Arial"/>
          <w:b/>
          <w:bCs/>
          <w:sz w:val="20"/>
          <w:szCs w:val="20"/>
        </w:rPr>
        <w:t>Chem 1.2</w:t>
      </w:r>
      <w:r>
        <w:rPr>
          <w:rFonts w:asciiTheme="minorHAnsi" w:eastAsia="Times New Roman" w:hAnsiTheme="minorHAnsi" w:cs="Arial"/>
          <w:bCs/>
          <w:sz w:val="20"/>
          <w:szCs w:val="20"/>
        </w:rPr>
        <w:t xml:space="preserve">  </w:t>
      </w:r>
      <w:r w:rsidRPr="00DC5BD9">
        <w:rPr>
          <w:rFonts w:asciiTheme="minorHAnsi" w:eastAsia="Times New Roman" w:hAnsiTheme="minorHAnsi" w:cs="Arial"/>
          <w:bCs/>
          <w:sz w:val="20"/>
          <w:szCs w:val="20"/>
        </w:rPr>
        <w:t xml:space="preserve">Understand the bonding that occurs in simple compounds in terms of bond type, strength, and properties. </w:t>
      </w:r>
    </w:p>
    <w:p w:rsidR="009E1389" w:rsidRPr="00DC5BD9" w:rsidRDefault="009E1389" w:rsidP="009E1389">
      <w:pPr>
        <w:spacing w:after="0" w:line="240" w:lineRule="auto"/>
        <w:outlineLvl w:val="1"/>
        <w:rPr>
          <w:rFonts w:asciiTheme="minorHAnsi" w:eastAsia="Times New Roman" w:hAnsiTheme="minorHAnsi" w:cs="Arial"/>
          <w:b/>
          <w:bCs/>
          <w:sz w:val="20"/>
          <w:szCs w:val="20"/>
        </w:rPr>
      </w:pPr>
      <w:r w:rsidRPr="00DC5BD9">
        <w:rPr>
          <w:rFonts w:asciiTheme="minorHAnsi" w:eastAsia="Times New Roman" w:hAnsiTheme="minorHAnsi" w:cs="Arial"/>
          <w:b/>
          <w:bCs/>
          <w:sz w:val="20"/>
          <w:szCs w:val="20"/>
        </w:rPr>
        <w:t>HS.SI.1</w:t>
      </w:r>
      <w:r>
        <w:rPr>
          <w:rFonts w:asciiTheme="minorHAnsi" w:eastAsia="Times New Roman" w:hAnsiTheme="minorHAnsi" w:cs="Arial"/>
          <w:b/>
          <w:bCs/>
          <w:sz w:val="20"/>
          <w:szCs w:val="20"/>
        </w:rPr>
        <w:t xml:space="preserve">  </w:t>
      </w:r>
      <w:r w:rsidRPr="00DC5BD9">
        <w:rPr>
          <w:rFonts w:asciiTheme="minorHAnsi" w:eastAsia="Times New Roman" w:hAnsiTheme="minorHAnsi" w:cs="Arial"/>
          <w:bCs/>
          <w:sz w:val="20"/>
          <w:szCs w:val="20"/>
        </w:rPr>
        <w:t>Evaluate resources needed to solve a given problem.</w:t>
      </w:r>
    </w:p>
    <w:p w:rsidR="009E1389" w:rsidRPr="00556F34" w:rsidRDefault="009E1389" w:rsidP="009E1389">
      <w:pPr>
        <w:spacing w:after="0" w:line="240" w:lineRule="auto"/>
        <w:outlineLvl w:val="1"/>
        <w:rPr>
          <w:rFonts w:asciiTheme="minorHAnsi" w:eastAsia="Times New Roman" w:hAnsiTheme="minorHAnsi" w:cs="Arial"/>
          <w:b/>
          <w:sz w:val="20"/>
          <w:szCs w:val="20"/>
        </w:rPr>
      </w:pPr>
      <w:r w:rsidRPr="00DC5BD9">
        <w:rPr>
          <w:rFonts w:asciiTheme="minorHAnsi" w:eastAsia="Times New Roman" w:hAnsiTheme="minorHAnsi" w:cs="Arial"/>
          <w:b/>
          <w:sz w:val="20"/>
          <w:szCs w:val="20"/>
        </w:rPr>
        <w:t xml:space="preserve">HS.TT.1 </w:t>
      </w:r>
      <w:r w:rsidRPr="00DC5BD9">
        <w:rPr>
          <w:rFonts w:asciiTheme="minorHAnsi" w:eastAsia="Times New Roman" w:hAnsiTheme="minorHAnsi" w:cs="Arial"/>
          <w:bCs/>
          <w:sz w:val="20"/>
          <w:szCs w:val="20"/>
        </w:rPr>
        <w:t xml:space="preserve">Use technology and other resources for assigned tasks. </w:t>
      </w:r>
    </w:p>
    <w:p w:rsidR="009E1389" w:rsidRPr="00556F34" w:rsidRDefault="009E1389" w:rsidP="009E1389">
      <w:pPr>
        <w:spacing w:after="0" w:line="240" w:lineRule="auto"/>
        <w:outlineLvl w:val="1"/>
        <w:rPr>
          <w:rFonts w:asciiTheme="minorHAnsi" w:eastAsia="Times New Roman" w:hAnsiTheme="minorHAnsi" w:cs="Arial"/>
          <w:sz w:val="20"/>
          <w:szCs w:val="20"/>
        </w:rPr>
      </w:pPr>
    </w:p>
    <w:p w:rsidR="00B11C88" w:rsidRDefault="00185094" w:rsidP="00DC5BD9">
      <w:pPr>
        <w:spacing w:before="100" w:beforeAutospacing="1" w:after="100" w:afterAutospacing="1" w:line="240" w:lineRule="auto"/>
        <w:outlineLvl w:val="1"/>
        <w:rPr>
          <w:rFonts w:asciiTheme="minorHAnsi" w:eastAsia="Times New Roman" w:hAnsiTheme="minorHAnsi"/>
          <w:b/>
          <w:sz w:val="28"/>
          <w:szCs w:val="28"/>
        </w:rPr>
      </w:pPr>
      <w:r w:rsidRPr="003948C3">
        <w:rPr>
          <w:rFonts w:asciiTheme="minorHAnsi" w:eastAsia="Times New Roman" w:hAnsiTheme="minorHAnsi"/>
          <w:b/>
          <w:bCs/>
          <w:sz w:val="28"/>
          <w:szCs w:val="28"/>
        </w:rPr>
        <w:t xml:space="preserve">Classroom </w:t>
      </w:r>
      <w:r w:rsidR="00287981" w:rsidRPr="003948C3">
        <w:rPr>
          <w:rFonts w:asciiTheme="minorHAnsi" w:eastAsia="Times New Roman" w:hAnsiTheme="minorHAnsi"/>
          <w:b/>
          <w:bCs/>
          <w:sz w:val="28"/>
          <w:szCs w:val="28"/>
        </w:rPr>
        <w:t>T</w:t>
      </w:r>
      <w:r w:rsidRPr="003948C3">
        <w:rPr>
          <w:rFonts w:asciiTheme="minorHAnsi" w:eastAsia="Times New Roman" w:hAnsiTheme="minorHAnsi"/>
          <w:b/>
          <w:bCs/>
          <w:sz w:val="28"/>
          <w:szCs w:val="28"/>
        </w:rPr>
        <w:t xml:space="preserve">ime </w:t>
      </w:r>
      <w:r w:rsidR="00287981" w:rsidRPr="003948C3">
        <w:rPr>
          <w:rFonts w:asciiTheme="minorHAnsi" w:eastAsia="Times New Roman" w:hAnsiTheme="minorHAnsi"/>
          <w:b/>
          <w:bCs/>
          <w:sz w:val="28"/>
          <w:szCs w:val="28"/>
        </w:rPr>
        <w:t>R</w:t>
      </w:r>
      <w:r w:rsidRPr="003948C3">
        <w:rPr>
          <w:rFonts w:asciiTheme="minorHAnsi" w:eastAsia="Times New Roman" w:hAnsiTheme="minorHAnsi"/>
          <w:b/>
          <w:bCs/>
          <w:sz w:val="28"/>
          <w:szCs w:val="28"/>
        </w:rPr>
        <w:t>equired</w:t>
      </w:r>
      <w:r w:rsidR="008D4074">
        <w:rPr>
          <w:rFonts w:asciiTheme="minorHAnsi" w:eastAsia="Times New Roman" w:hAnsiTheme="minorHAnsi"/>
          <w:b/>
          <w:sz w:val="28"/>
          <w:szCs w:val="28"/>
        </w:rPr>
        <w:t xml:space="preserve"> </w:t>
      </w:r>
    </w:p>
    <w:p w:rsidR="008D4074" w:rsidRPr="008D4074" w:rsidRDefault="008D4074" w:rsidP="00DC5BD9">
      <w:pPr>
        <w:spacing w:before="100" w:beforeAutospacing="1" w:after="100" w:afterAutospacing="1" w:line="240" w:lineRule="auto"/>
        <w:outlineLvl w:val="1"/>
        <w:rPr>
          <w:rFonts w:asciiTheme="minorHAnsi" w:eastAsia="Times New Roman" w:hAnsiTheme="minorHAnsi"/>
          <w:bCs/>
          <w:sz w:val="20"/>
          <w:szCs w:val="20"/>
        </w:rPr>
      </w:pPr>
      <w:r>
        <w:rPr>
          <w:rFonts w:asciiTheme="minorHAnsi" w:eastAsia="Times New Roman" w:hAnsiTheme="minorHAnsi"/>
          <w:bCs/>
          <w:sz w:val="20"/>
          <w:szCs w:val="20"/>
        </w:rPr>
        <w:t xml:space="preserve">This lesson is intended for 4-5 consecutive (90 min block) class periods, depending on scheduling.  </w:t>
      </w:r>
    </w:p>
    <w:p w:rsidR="008649CA" w:rsidRDefault="008649CA" w:rsidP="00B11C88">
      <w:pPr>
        <w:spacing w:before="100" w:beforeAutospacing="1" w:after="100" w:afterAutospacing="1" w:line="240" w:lineRule="auto"/>
        <w:outlineLvl w:val="1"/>
        <w:rPr>
          <w:rFonts w:asciiTheme="minorHAnsi" w:eastAsia="Times New Roman" w:hAnsiTheme="minorHAnsi"/>
          <w:b/>
          <w:bCs/>
          <w:sz w:val="28"/>
          <w:szCs w:val="28"/>
        </w:rPr>
      </w:pPr>
    </w:p>
    <w:p w:rsidR="00B11C88" w:rsidRDefault="00185094" w:rsidP="00B11C88">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lastRenderedPageBreak/>
        <w:t xml:space="preserve">Materials </w:t>
      </w:r>
      <w:r w:rsidR="00287981" w:rsidRPr="003948C3">
        <w:rPr>
          <w:rFonts w:asciiTheme="minorHAnsi" w:eastAsia="Times New Roman" w:hAnsiTheme="minorHAnsi"/>
          <w:b/>
          <w:bCs/>
          <w:sz w:val="28"/>
          <w:szCs w:val="28"/>
        </w:rPr>
        <w:t>N</w:t>
      </w:r>
      <w:r w:rsidRPr="003948C3">
        <w:rPr>
          <w:rFonts w:asciiTheme="minorHAnsi" w:eastAsia="Times New Roman" w:hAnsiTheme="minorHAnsi"/>
          <w:b/>
          <w:bCs/>
          <w:sz w:val="28"/>
          <w:szCs w:val="28"/>
        </w:rPr>
        <w:t>eeded</w:t>
      </w:r>
      <w:r w:rsidR="00341CF4" w:rsidRPr="003948C3">
        <w:rPr>
          <w:rFonts w:asciiTheme="minorHAnsi" w:eastAsia="Times New Roman" w:hAnsiTheme="minorHAnsi"/>
          <w:b/>
          <w:bCs/>
          <w:sz w:val="28"/>
          <w:szCs w:val="28"/>
        </w:rPr>
        <w:t xml:space="preserve"> </w:t>
      </w:r>
    </w:p>
    <w:p w:rsidR="00CF6343" w:rsidRDefault="008D4074" w:rsidP="0006549E">
      <w:pPr>
        <w:pStyle w:val="ListParagraph"/>
        <w:numPr>
          <w:ilvl w:val="0"/>
          <w:numId w:val="31"/>
        </w:numPr>
        <w:spacing w:before="100" w:beforeAutospacing="1" w:after="0" w:line="240" w:lineRule="auto"/>
        <w:ind w:left="720"/>
        <w:outlineLvl w:val="1"/>
        <w:rPr>
          <w:rFonts w:asciiTheme="minorHAnsi" w:eastAsia="Times New Roman" w:hAnsiTheme="minorHAnsi"/>
          <w:bCs/>
          <w:sz w:val="20"/>
          <w:szCs w:val="20"/>
        </w:rPr>
      </w:pPr>
      <w:r>
        <w:rPr>
          <w:rFonts w:asciiTheme="minorHAnsi" w:eastAsia="Times New Roman" w:hAnsiTheme="minorHAnsi"/>
          <w:bCs/>
          <w:sz w:val="20"/>
          <w:szCs w:val="20"/>
        </w:rPr>
        <w:t xml:space="preserve">Ketchup bottle video </w:t>
      </w:r>
      <w:r w:rsidR="00CF6343">
        <w:rPr>
          <w:rFonts w:asciiTheme="minorHAnsi" w:eastAsia="Times New Roman" w:hAnsiTheme="minorHAnsi"/>
          <w:bCs/>
          <w:sz w:val="20"/>
          <w:szCs w:val="20"/>
        </w:rPr>
        <w:t>(</w:t>
      </w:r>
      <w:r>
        <w:rPr>
          <w:rFonts w:asciiTheme="minorHAnsi" w:eastAsia="Times New Roman" w:hAnsiTheme="minorHAnsi"/>
          <w:bCs/>
          <w:sz w:val="20"/>
          <w:szCs w:val="20"/>
        </w:rPr>
        <w:t>or actual</w:t>
      </w:r>
      <w:r w:rsidR="00101FC8">
        <w:rPr>
          <w:rFonts w:asciiTheme="minorHAnsi" w:eastAsia="Times New Roman" w:hAnsiTheme="minorHAnsi"/>
          <w:bCs/>
          <w:sz w:val="20"/>
          <w:szCs w:val="20"/>
        </w:rPr>
        <w:t xml:space="preserve"> sample of self-cleaning bottle if available</w:t>
      </w:r>
      <w:r w:rsidR="00CF6343">
        <w:rPr>
          <w:rFonts w:asciiTheme="minorHAnsi" w:eastAsia="Times New Roman" w:hAnsiTheme="minorHAnsi"/>
          <w:bCs/>
          <w:sz w:val="20"/>
          <w:szCs w:val="20"/>
        </w:rPr>
        <w:t xml:space="preserve">) </w:t>
      </w:r>
    </w:p>
    <w:p w:rsidR="00CF6343" w:rsidRPr="00686FB5" w:rsidRDefault="00CF6343" w:rsidP="0006549E">
      <w:pPr>
        <w:pStyle w:val="ListParagraph"/>
        <w:numPr>
          <w:ilvl w:val="1"/>
          <w:numId w:val="31"/>
        </w:numPr>
        <w:spacing w:before="100" w:beforeAutospacing="1" w:after="0" w:line="240" w:lineRule="auto"/>
        <w:outlineLvl w:val="1"/>
        <w:rPr>
          <w:rFonts w:asciiTheme="minorHAnsi" w:eastAsia="Times New Roman" w:hAnsiTheme="minorHAnsi"/>
          <w:bCs/>
          <w:sz w:val="20"/>
          <w:szCs w:val="20"/>
        </w:rPr>
      </w:pPr>
      <w:r>
        <w:rPr>
          <w:rFonts w:asciiTheme="minorHAnsi" w:eastAsia="Times New Roman" w:hAnsiTheme="minorHAnsi"/>
          <w:bCs/>
          <w:sz w:val="20"/>
          <w:szCs w:val="20"/>
        </w:rPr>
        <w:t xml:space="preserve">Youtube link:  </w:t>
      </w:r>
      <w:hyperlink r:id="rId6" w:history="1">
        <w:r w:rsidRPr="004757FA">
          <w:rPr>
            <w:rStyle w:val="Hyperlink"/>
            <w:rFonts w:asciiTheme="minorHAnsi" w:eastAsia="Times New Roman" w:hAnsiTheme="minorHAnsi"/>
            <w:bCs/>
            <w:sz w:val="20"/>
            <w:szCs w:val="20"/>
          </w:rPr>
          <w:t>http://youtu.be/uPJa_eZBPGI</w:t>
        </w:r>
      </w:hyperlink>
      <w:r>
        <w:rPr>
          <w:rFonts w:asciiTheme="minorHAnsi" w:eastAsia="Times New Roman" w:hAnsiTheme="minorHAnsi"/>
          <w:bCs/>
          <w:sz w:val="20"/>
          <w:szCs w:val="20"/>
        </w:rPr>
        <w:t xml:space="preserve"> (Mac, 2012)</w:t>
      </w:r>
    </w:p>
    <w:p w:rsidR="008D4074" w:rsidRDefault="008D4074" w:rsidP="0006549E">
      <w:pPr>
        <w:pStyle w:val="ListParagraph"/>
        <w:numPr>
          <w:ilvl w:val="0"/>
          <w:numId w:val="31"/>
        </w:numPr>
        <w:spacing w:before="100" w:beforeAutospacing="1" w:after="0" w:line="240" w:lineRule="auto"/>
        <w:ind w:left="720"/>
        <w:outlineLvl w:val="1"/>
        <w:rPr>
          <w:rFonts w:asciiTheme="minorHAnsi" w:eastAsia="Times New Roman" w:hAnsiTheme="minorHAnsi"/>
          <w:bCs/>
          <w:sz w:val="20"/>
          <w:szCs w:val="20"/>
        </w:rPr>
      </w:pPr>
      <w:r>
        <w:rPr>
          <w:rFonts w:asciiTheme="minorHAnsi" w:eastAsia="Times New Roman" w:hAnsiTheme="minorHAnsi"/>
          <w:bCs/>
          <w:sz w:val="20"/>
          <w:szCs w:val="20"/>
        </w:rPr>
        <w:t>Samples of self-cleaning materials and plants</w:t>
      </w:r>
      <w:r w:rsidR="00365438">
        <w:rPr>
          <w:rFonts w:asciiTheme="minorHAnsi" w:eastAsia="Times New Roman" w:hAnsiTheme="minorHAnsi"/>
          <w:bCs/>
          <w:sz w:val="20"/>
          <w:szCs w:val="20"/>
        </w:rPr>
        <w:t xml:space="preserve"> (i.e. 5 inch square fabric sample from stain resistant pants such as Dockers or Lee, lotus leaf, water lettuce plant, elephant ear plant, etc…)</w:t>
      </w:r>
    </w:p>
    <w:p w:rsidR="00365438" w:rsidRDefault="00365438" w:rsidP="0006549E">
      <w:pPr>
        <w:pStyle w:val="ListParagraph"/>
        <w:numPr>
          <w:ilvl w:val="0"/>
          <w:numId w:val="22"/>
        </w:numPr>
        <w:spacing w:after="100" w:afterAutospacing="1" w:line="240" w:lineRule="auto"/>
        <w:outlineLvl w:val="1"/>
        <w:rPr>
          <w:rFonts w:asciiTheme="minorHAnsi" w:eastAsia="Times New Roman" w:hAnsiTheme="minorHAnsi"/>
          <w:bCs/>
          <w:sz w:val="20"/>
          <w:szCs w:val="20"/>
        </w:rPr>
      </w:pPr>
      <w:r>
        <w:rPr>
          <w:rFonts w:asciiTheme="minorHAnsi" w:eastAsia="Times New Roman" w:hAnsiTheme="minorHAnsi"/>
          <w:bCs/>
          <w:sz w:val="20"/>
          <w:szCs w:val="20"/>
        </w:rPr>
        <w:t>Samples of non-self-cleaning materials and plants (i.e. aluminum foil, glass slides, plast</w:t>
      </w:r>
      <w:r w:rsidR="00004090">
        <w:rPr>
          <w:rFonts w:asciiTheme="minorHAnsi" w:eastAsia="Times New Roman" w:hAnsiTheme="minorHAnsi"/>
          <w:bCs/>
          <w:sz w:val="20"/>
          <w:szCs w:val="20"/>
        </w:rPr>
        <w:t xml:space="preserve">ic, </w:t>
      </w:r>
      <w:r w:rsidR="00FE0259">
        <w:rPr>
          <w:rFonts w:asciiTheme="minorHAnsi" w:eastAsia="Times New Roman" w:hAnsiTheme="minorHAnsi"/>
          <w:bCs/>
          <w:sz w:val="20"/>
          <w:szCs w:val="20"/>
        </w:rPr>
        <w:t xml:space="preserve">regular fabric samples, </w:t>
      </w:r>
      <w:r w:rsidR="00004090">
        <w:rPr>
          <w:rFonts w:asciiTheme="minorHAnsi" w:eastAsia="Times New Roman" w:hAnsiTheme="minorHAnsi"/>
          <w:bCs/>
          <w:sz w:val="20"/>
          <w:szCs w:val="20"/>
        </w:rPr>
        <w:t>various tree leaves, etc…)  *These items can vary depending on availability as long as they are flat and non-hydrophobic surfaces.*</w:t>
      </w:r>
      <w:r>
        <w:rPr>
          <w:rFonts w:asciiTheme="minorHAnsi" w:eastAsia="Times New Roman" w:hAnsiTheme="minorHAnsi"/>
          <w:bCs/>
          <w:sz w:val="20"/>
          <w:szCs w:val="20"/>
        </w:rPr>
        <w:t xml:space="preserve"> </w:t>
      </w:r>
    </w:p>
    <w:p w:rsidR="008D4074" w:rsidRDefault="00004090" w:rsidP="008D4074">
      <w:pPr>
        <w:pStyle w:val="ListParagraph"/>
        <w:numPr>
          <w:ilvl w:val="0"/>
          <w:numId w:val="22"/>
        </w:numPr>
        <w:spacing w:before="100" w:beforeAutospacing="1" w:after="100" w:afterAutospacing="1" w:line="240" w:lineRule="auto"/>
        <w:outlineLvl w:val="1"/>
        <w:rPr>
          <w:rFonts w:asciiTheme="minorHAnsi" w:eastAsia="Times New Roman" w:hAnsiTheme="minorHAnsi"/>
          <w:bCs/>
          <w:sz w:val="20"/>
          <w:szCs w:val="20"/>
        </w:rPr>
      </w:pPr>
      <w:r>
        <w:rPr>
          <w:rFonts w:asciiTheme="minorHAnsi" w:eastAsia="Times New Roman" w:hAnsiTheme="minorHAnsi"/>
          <w:bCs/>
          <w:sz w:val="20"/>
          <w:szCs w:val="20"/>
        </w:rPr>
        <w:t xml:space="preserve">The Lotus Effect PPT </w:t>
      </w:r>
      <w:r w:rsidR="008D4074">
        <w:rPr>
          <w:rFonts w:asciiTheme="minorHAnsi" w:eastAsia="Times New Roman" w:hAnsiTheme="minorHAnsi"/>
          <w:bCs/>
          <w:sz w:val="20"/>
          <w:szCs w:val="20"/>
        </w:rPr>
        <w:t>Presentation</w:t>
      </w:r>
    </w:p>
    <w:p w:rsidR="008D4074" w:rsidRPr="008D4074" w:rsidRDefault="00C33E84" w:rsidP="008D4074">
      <w:pPr>
        <w:pStyle w:val="ListParagraph"/>
        <w:numPr>
          <w:ilvl w:val="0"/>
          <w:numId w:val="22"/>
        </w:numPr>
        <w:spacing w:before="100" w:beforeAutospacing="1" w:after="100" w:afterAutospacing="1" w:line="240" w:lineRule="auto"/>
        <w:outlineLvl w:val="1"/>
        <w:rPr>
          <w:rFonts w:asciiTheme="minorHAnsi" w:eastAsia="Times New Roman" w:hAnsiTheme="minorHAnsi"/>
          <w:bCs/>
          <w:sz w:val="20"/>
          <w:szCs w:val="20"/>
        </w:rPr>
      </w:pPr>
      <w:r>
        <w:rPr>
          <w:rFonts w:asciiTheme="minorHAnsi" w:eastAsia="Times New Roman" w:hAnsiTheme="minorHAnsi"/>
          <w:bCs/>
          <w:sz w:val="20"/>
          <w:szCs w:val="20"/>
        </w:rPr>
        <w:t xml:space="preserve">The Lotus Effect PPT Presentation </w:t>
      </w:r>
      <w:r w:rsidR="008D4074">
        <w:rPr>
          <w:rFonts w:asciiTheme="minorHAnsi" w:eastAsia="Times New Roman" w:hAnsiTheme="minorHAnsi"/>
          <w:bCs/>
          <w:sz w:val="20"/>
          <w:szCs w:val="20"/>
        </w:rPr>
        <w:t>Guided Notes Handout</w:t>
      </w:r>
      <w:r>
        <w:rPr>
          <w:rFonts w:asciiTheme="minorHAnsi" w:eastAsia="Times New Roman" w:hAnsiTheme="minorHAnsi"/>
          <w:bCs/>
          <w:sz w:val="20"/>
          <w:szCs w:val="20"/>
        </w:rPr>
        <w:t xml:space="preserve"> </w:t>
      </w:r>
    </w:p>
    <w:p w:rsidR="008D4074" w:rsidRDefault="008D4074" w:rsidP="008D4074">
      <w:pPr>
        <w:pStyle w:val="ListParagraph"/>
        <w:numPr>
          <w:ilvl w:val="0"/>
          <w:numId w:val="22"/>
        </w:numPr>
        <w:spacing w:before="100" w:beforeAutospacing="1" w:after="100" w:afterAutospacing="1" w:line="240" w:lineRule="auto"/>
        <w:outlineLvl w:val="1"/>
        <w:rPr>
          <w:rFonts w:asciiTheme="minorHAnsi" w:eastAsia="Times New Roman" w:hAnsiTheme="minorHAnsi"/>
          <w:bCs/>
          <w:sz w:val="20"/>
          <w:szCs w:val="20"/>
        </w:rPr>
      </w:pPr>
      <w:r>
        <w:rPr>
          <w:rFonts w:asciiTheme="minorHAnsi" w:eastAsia="Times New Roman" w:hAnsiTheme="minorHAnsi"/>
          <w:bCs/>
          <w:sz w:val="20"/>
          <w:szCs w:val="20"/>
        </w:rPr>
        <w:t>Research Guide</w:t>
      </w:r>
    </w:p>
    <w:p w:rsidR="008D4074" w:rsidRDefault="008D4074" w:rsidP="008D4074">
      <w:pPr>
        <w:pStyle w:val="ListParagraph"/>
        <w:numPr>
          <w:ilvl w:val="0"/>
          <w:numId w:val="22"/>
        </w:numPr>
        <w:spacing w:before="100" w:beforeAutospacing="1" w:after="100" w:afterAutospacing="1" w:line="240" w:lineRule="auto"/>
        <w:outlineLvl w:val="1"/>
        <w:rPr>
          <w:rFonts w:asciiTheme="minorHAnsi" w:eastAsia="Times New Roman" w:hAnsiTheme="minorHAnsi"/>
          <w:bCs/>
          <w:sz w:val="20"/>
          <w:szCs w:val="20"/>
        </w:rPr>
      </w:pPr>
      <w:r>
        <w:rPr>
          <w:rFonts w:asciiTheme="minorHAnsi" w:eastAsia="Times New Roman" w:hAnsiTheme="minorHAnsi"/>
          <w:bCs/>
          <w:sz w:val="20"/>
          <w:szCs w:val="20"/>
        </w:rPr>
        <w:t>Rubric for presentation</w:t>
      </w:r>
    </w:p>
    <w:p w:rsidR="008D4074" w:rsidRDefault="008D4074" w:rsidP="00A96A00">
      <w:pPr>
        <w:pStyle w:val="ListParagraph"/>
        <w:numPr>
          <w:ilvl w:val="0"/>
          <w:numId w:val="22"/>
        </w:numPr>
        <w:spacing w:after="0" w:line="240" w:lineRule="auto"/>
        <w:outlineLvl w:val="1"/>
        <w:rPr>
          <w:rFonts w:asciiTheme="minorHAnsi" w:eastAsia="Times New Roman" w:hAnsiTheme="minorHAnsi"/>
          <w:bCs/>
          <w:sz w:val="20"/>
          <w:szCs w:val="20"/>
        </w:rPr>
      </w:pPr>
      <w:r>
        <w:rPr>
          <w:rFonts w:asciiTheme="minorHAnsi" w:eastAsia="Times New Roman" w:hAnsiTheme="minorHAnsi"/>
          <w:bCs/>
          <w:sz w:val="20"/>
          <w:szCs w:val="20"/>
        </w:rPr>
        <w:t xml:space="preserve">Airplane Crash </w:t>
      </w:r>
      <w:r w:rsidR="00A96A00">
        <w:rPr>
          <w:rFonts w:asciiTheme="minorHAnsi" w:eastAsia="Times New Roman" w:hAnsiTheme="minorHAnsi"/>
          <w:bCs/>
          <w:sz w:val="20"/>
          <w:szCs w:val="20"/>
        </w:rPr>
        <w:t>Reading</w:t>
      </w:r>
      <w:r w:rsidR="00CF6343">
        <w:rPr>
          <w:rFonts w:asciiTheme="minorHAnsi" w:eastAsia="Times New Roman" w:hAnsiTheme="minorHAnsi"/>
          <w:bCs/>
          <w:sz w:val="20"/>
          <w:szCs w:val="20"/>
        </w:rPr>
        <w:t xml:space="preserve"> (Associated Press, 2009)</w:t>
      </w:r>
    </w:p>
    <w:p w:rsidR="00A96A00" w:rsidRPr="00A96A00" w:rsidRDefault="00A96A00" w:rsidP="00A96A00">
      <w:pPr>
        <w:pStyle w:val="ListParagraph"/>
        <w:numPr>
          <w:ilvl w:val="0"/>
          <w:numId w:val="29"/>
        </w:numPr>
        <w:spacing w:after="0" w:line="240" w:lineRule="auto"/>
        <w:outlineLvl w:val="1"/>
        <w:rPr>
          <w:rFonts w:asciiTheme="minorHAnsi" w:eastAsia="Times New Roman" w:hAnsiTheme="minorHAnsi" w:cs="Arial"/>
          <w:sz w:val="20"/>
          <w:szCs w:val="20"/>
        </w:rPr>
      </w:pPr>
      <w:r>
        <w:rPr>
          <w:rFonts w:asciiTheme="minorHAnsi" w:eastAsia="Times New Roman" w:hAnsiTheme="minorHAnsi"/>
          <w:bCs/>
          <w:sz w:val="20"/>
          <w:szCs w:val="20"/>
        </w:rPr>
        <w:t xml:space="preserve">Various Presentation Web sites:  </w:t>
      </w:r>
      <w:r>
        <w:rPr>
          <w:rFonts w:asciiTheme="minorHAnsi" w:eastAsia="Times New Roman" w:hAnsiTheme="minorHAnsi" w:cs="Arial"/>
          <w:sz w:val="20"/>
          <w:szCs w:val="20"/>
        </w:rPr>
        <w:t>Glogster--</w:t>
      </w:r>
      <w:hyperlink r:id="rId7" w:history="1">
        <w:r>
          <w:rPr>
            <w:rStyle w:val="Hyperlink"/>
          </w:rPr>
          <w:t>http://www.glogster.org/</w:t>
        </w:r>
      </w:hyperlink>
      <w:r>
        <w:rPr>
          <w:rStyle w:val="Hyperlink"/>
        </w:rPr>
        <w:t xml:space="preserve">, </w:t>
      </w:r>
      <w:r w:rsidRPr="00A96A00">
        <w:rPr>
          <w:rFonts w:asciiTheme="minorHAnsi" w:eastAsia="Times New Roman" w:hAnsiTheme="minorHAnsi" w:cs="Arial"/>
          <w:sz w:val="20"/>
          <w:szCs w:val="20"/>
        </w:rPr>
        <w:t>Voki--</w:t>
      </w:r>
      <w:hyperlink r:id="rId8" w:history="1">
        <w:r>
          <w:rPr>
            <w:rStyle w:val="Hyperlink"/>
          </w:rPr>
          <w:t>http://voki.com/</w:t>
        </w:r>
      </w:hyperlink>
      <w:r>
        <w:rPr>
          <w:rStyle w:val="Hyperlink"/>
        </w:rPr>
        <w:t xml:space="preserve">, </w:t>
      </w:r>
      <w:r w:rsidRPr="00A96A00">
        <w:rPr>
          <w:rFonts w:asciiTheme="minorHAnsi" w:eastAsia="Times New Roman" w:hAnsiTheme="minorHAnsi" w:cs="Arial"/>
          <w:sz w:val="20"/>
          <w:szCs w:val="20"/>
        </w:rPr>
        <w:t>Animoto--</w:t>
      </w:r>
      <w:hyperlink r:id="rId9" w:history="1">
        <w:r>
          <w:rPr>
            <w:rStyle w:val="Hyperlink"/>
          </w:rPr>
          <w:t>http://animoto.com/</w:t>
        </w:r>
      </w:hyperlink>
      <w:r>
        <w:rPr>
          <w:rStyle w:val="Hyperlink"/>
        </w:rPr>
        <w:t xml:space="preserve">, </w:t>
      </w:r>
      <w:r w:rsidRPr="00A96A00">
        <w:rPr>
          <w:rFonts w:asciiTheme="minorHAnsi" w:eastAsia="Times New Roman" w:hAnsiTheme="minorHAnsi" w:cs="Arial"/>
          <w:sz w:val="20"/>
          <w:szCs w:val="20"/>
        </w:rPr>
        <w:t>Voicethread--</w:t>
      </w:r>
      <w:hyperlink r:id="rId10" w:history="1">
        <w:r>
          <w:rPr>
            <w:rStyle w:val="Hyperlink"/>
          </w:rPr>
          <w:t>http://voicethread.com/</w:t>
        </w:r>
      </w:hyperlink>
      <w:r>
        <w:rPr>
          <w:rStyle w:val="Hyperlink"/>
        </w:rPr>
        <w:t xml:space="preserve">, </w:t>
      </w:r>
      <w:r w:rsidRPr="00A96A00">
        <w:rPr>
          <w:rFonts w:asciiTheme="minorHAnsi" w:eastAsia="Times New Roman" w:hAnsiTheme="minorHAnsi" w:cs="Arial"/>
          <w:sz w:val="20"/>
          <w:szCs w:val="20"/>
        </w:rPr>
        <w:t>Prezi--</w:t>
      </w:r>
      <w:hyperlink r:id="rId11" w:history="1">
        <w:r>
          <w:rPr>
            <w:rStyle w:val="Hyperlink"/>
          </w:rPr>
          <w:t>http://prezi.com/</w:t>
        </w:r>
      </w:hyperlink>
    </w:p>
    <w:p w:rsidR="0006549E" w:rsidRDefault="0006549E" w:rsidP="00B11C88">
      <w:pPr>
        <w:spacing w:before="100" w:beforeAutospacing="1" w:after="100" w:afterAutospacing="1" w:line="240" w:lineRule="auto"/>
        <w:outlineLvl w:val="1"/>
        <w:rPr>
          <w:rFonts w:asciiTheme="minorHAnsi" w:eastAsia="Times New Roman" w:hAnsiTheme="minorHAnsi"/>
          <w:b/>
          <w:bCs/>
          <w:sz w:val="28"/>
          <w:szCs w:val="28"/>
        </w:rPr>
      </w:pPr>
    </w:p>
    <w:p w:rsidR="00B11C88" w:rsidRPr="003948C3" w:rsidRDefault="00185094" w:rsidP="00B11C88">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 xml:space="preserve">Technology </w:t>
      </w:r>
      <w:r w:rsidR="00287981" w:rsidRPr="003948C3">
        <w:rPr>
          <w:rFonts w:asciiTheme="minorHAnsi" w:eastAsia="Times New Roman" w:hAnsiTheme="minorHAnsi"/>
          <w:b/>
          <w:bCs/>
          <w:sz w:val="28"/>
          <w:szCs w:val="28"/>
        </w:rPr>
        <w:t>R</w:t>
      </w:r>
      <w:r w:rsidRPr="003948C3">
        <w:rPr>
          <w:rFonts w:asciiTheme="minorHAnsi" w:eastAsia="Times New Roman" w:hAnsiTheme="minorHAnsi"/>
          <w:b/>
          <w:bCs/>
          <w:sz w:val="28"/>
          <w:szCs w:val="28"/>
        </w:rPr>
        <w:t>esources</w:t>
      </w:r>
      <w:r w:rsidR="00341CF4" w:rsidRPr="003948C3">
        <w:rPr>
          <w:rFonts w:asciiTheme="minorHAnsi" w:eastAsia="Times New Roman" w:hAnsiTheme="minorHAnsi"/>
          <w:b/>
          <w:sz w:val="28"/>
          <w:szCs w:val="28"/>
        </w:rPr>
        <w:t xml:space="preserve"> </w:t>
      </w:r>
    </w:p>
    <w:p w:rsidR="00B11C88" w:rsidRDefault="008D4074" w:rsidP="00B11C88">
      <w:pPr>
        <w:numPr>
          <w:ilvl w:val="0"/>
          <w:numId w:val="5"/>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Internet Connection</w:t>
      </w:r>
    </w:p>
    <w:p w:rsidR="008D4074" w:rsidRDefault="008D4074" w:rsidP="00B11C88">
      <w:pPr>
        <w:numPr>
          <w:ilvl w:val="0"/>
          <w:numId w:val="5"/>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PowerPoint </w:t>
      </w:r>
    </w:p>
    <w:p w:rsidR="008D4074" w:rsidRDefault="008D4074" w:rsidP="00B11C88">
      <w:pPr>
        <w:numPr>
          <w:ilvl w:val="0"/>
          <w:numId w:val="5"/>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Microscopes</w:t>
      </w:r>
      <w:r w:rsidR="00CF6343">
        <w:rPr>
          <w:rFonts w:asciiTheme="minorHAnsi" w:eastAsia="Times New Roman" w:hAnsiTheme="minorHAnsi" w:cs="Arial"/>
          <w:sz w:val="20"/>
          <w:szCs w:val="20"/>
        </w:rPr>
        <w:t xml:space="preserve"> (Enough for students to work in groups of 2-3)</w:t>
      </w:r>
    </w:p>
    <w:p w:rsidR="008D4074" w:rsidRDefault="008D4074" w:rsidP="00B11C88">
      <w:pPr>
        <w:numPr>
          <w:ilvl w:val="0"/>
          <w:numId w:val="5"/>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Projector</w:t>
      </w:r>
    </w:p>
    <w:p w:rsidR="008D4074" w:rsidRPr="003948C3" w:rsidRDefault="00365438" w:rsidP="00B11C88">
      <w:pPr>
        <w:numPr>
          <w:ilvl w:val="0"/>
          <w:numId w:val="5"/>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Digital Camera</w:t>
      </w:r>
    </w:p>
    <w:p w:rsidR="0006549E" w:rsidRDefault="0006549E" w:rsidP="00B11C88">
      <w:pPr>
        <w:spacing w:before="100" w:beforeAutospacing="1" w:after="100" w:afterAutospacing="1" w:line="240" w:lineRule="auto"/>
        <w:outlineLvl w:val="1"/>
        <w:rPr>
          <w:rFonts w:asciiTheme="minorHAnsi" w:eastAsia="Times New Roman" w:hAnsiTheme="minorHAnsi"/>
          <w:b/>
          <w:bCs/>
          <w:sz w:val="28"/>
          <w:szCs w:val="28"/>
        </w:rPr>
      </w:pPr>
    </w:p>
    <w:p w:rsidR="00B11C88" w:rsidRPr="003948C3" w:rsidRDefault="00185094" w:rsidP="00B11C88">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Pre-activities</w:t>
      </w:r>
      <w:r w:rsidR="00FA3899">
        <w:rPr>
          <w:rFonts w:asciiTheme="minorHAnsi" w:eastAsia="Times New Roman" w:hAnsiTheme="minorHAnsi"/>
          <w:b/>
          <w:sz w:val="28"/>
          <w:szCs w:val="28"/>
        </w:rPr>
        <w:t xml:space="preserve"> </w:t>
      </w:r>
    </w:p>
    <w:p w:rsidR="00B11C88" w:rsidRDefault="00FA3899"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Students should have basic microscopy skills in order to compare the microstructure of the plants and manufactured items.  Students should have a basic understanding of measurements and metric prefixes.</w:t>
      </w:r>
    </w:p>
    <w:p w:rsidR="00004090" w:rsidRPr="00004090" w:rsidRDefault="00004090" w:rsidP="00B11C88">
      <w:pPr>
        <w:spacing w:before="100" w:beforeAutospacing="1" w:after="100" w:afterAutospacing="1" w:line="240" w:lineRule="auto"/>
        <w:rPr>
          <w:rFonts w:asciiTheme="minorHAnsi" w:eastAsia="Times New Roman" w:hAnsiTheme="minorHAnsi" w:cs="Arial"/>
          <w:b/>
          <w:sz w:val="28"/>
          <w:szCs w:val="28"/>
        </w:rPr>
      </w:pPr>
      <w:r w:rsidRPr="00004090">
        <w:rPr>
          <w:rFonts w:asciiTheme="minorHAnsi" w:eastAsia="Times New Roman" w:hAnsiTheme="minorHAnsi" w:cs="Arial"/>
          <w:b/>
          <w:sz w:val="28"/>
          <w:szCs w:val="28"/>
        </w:rPr>
        <w:t>Teacher Background</w:t>
      </w:r>
    </w:p>
    <w:p w:rsidR="00CE0884" w:rsidRDefault="00004090" w:rsidP="00B11C88">
      <w:pPr>
        <w:spacing w:before="100" w:beforeAutospacing="1" w:after="100" w:afterAutospacing="1" w:line="240" w:lineRule="auto"/>
      </w:pPr>
      <w:r>
        <w:t>Scientific developments inspired by nature have resulted in some of the most influential inventions of our modern time.  The inventor of Velcro was inspired by the burrs of plants that attach themselves to animal fur. (Benyus, 1997) Biomimicry</w:t>
      </w:r>
      <w:r w:rsidR="00CE0884">
        <w:t>, or biomimetics, is essentially taking inspiration from nature’s designs, models, and systems to enhance human designs or solve man’s problems.  Besides Veclro, biomimicry</w:t>
      </w:r>
      <w:r>
        <w:t xml:space="preserve"> has led to products such as stain resistant </w:t>
      </w:r>
      <w:r w:rsidRPr="00904009">
        <w:t>slacks,</w:t>
      </w:r>
      <w:r>
        <w:t xml:space="preserve"> water resistant windshield coatings, self-cleaning paint, and non-stick containers.  These inventions have been inspired by the evolution of organisms found in nature and continue to shape science and engineering in the modern world.  </w:t>
      </w:r>
      <w:r w:rsidR="000D5973">
        <w:fldChar w:fldCharType="begin"/>
      </w:r>
      <w:r>
        <w:instrText xml:space="preserve"> ADDIN EN.CITE &lt;EndNote&gt;&lt;Cite&gt;&lt;Year&gt;2011&lt;/Year&gt;&lt;RecNum&gt;185&lt;/RecNum&gt;&lt;DisplayText&gt;(Eadie &amp;amp; Ghosh, 2011)&lt;/DisplayText&gt;&lt;record&gt;&lt;rec-number&gt;185&lt;/rec-number&gt;&lt;foreign-keys&gt;&lt;key app="EN" db-id="50wxdpzd9vd5r7e9t5b595djrfpttrxw9avp"&gt;185&lt;/key&gt;&lt;/foreign-keys&gt;&lt;ref-type name="Journal Article"&gt;17&lt;/ref-type&gt;&lt;contributors&gt;&lt;authors&gt;&lt;author&gt;Eadie, Leslie&lt;/author&gt;&lt;author&gt;Ghosh, Tushar K.&lt;/author&gt;&lt;/authors&gt;&lt;/contributors&gt;&lt;titles&gt;&lt;title&gt;Biomimicry in textiles: past, present and potential. An overview&lt;/title&gt;&lt;secondary-title&gt;Journal of The Royal Society Interface&lt;/secondary-title&gt;&lt;/titles&gt;&lt;periodical&gt;&lt;full-title&gt;Journal of The Royal Society Interface&lt;/full-title&gt;&lt;/periodical&gt;&lt;pages&gt;761-775&lt;/pages&gt;&lt;volume&gt;8&lt;/volume&gt;&lt;number&gt;59&lt;/number&gt;&lt;dates&gt;&lt;year&gt;2011&lt;/year&gt;&lt;pub-dates&gt;&lt;date&gt;June 6, 2011&lt;/date&gt;&lt;/pub-dates&gt;&lt;/dates&gt;&lt;urls&gt;&lt;related-urls&gt;&lt;url&gt;http://rsif.royalsocietypublishing.org/content/8/59/761.abstract&lt;/url&gt;&lt;/related-urls&gt;&lt;/urls&gt;&lt;electronic-resource-num&gt;10.1098/rsif.2010.0487&lt;/electronic-resource-num&gt;&lt;/record&gt;&lt;/Cite&gt;&lt;/EndNote&gt;</w:instrText>
      </w:r>
      <w:r w:rsidR="000D5973">
        <w:fldChar w:fldCharType="separate"/>
      </w:r>
      <w:r>
        <w:rPr>
          <w:noProof/>
        </w:rPr>
        <w:t>(</w:t>
      </w:r>
      <w:hyperlink w:anchor="_ENREF_5" w:tooltip="Eadie, 2011 #185" w:history="1">
        <w:r>
          <w:rPr>
            <w:noProof/>
          </w:rPr>
          <w:t>Eadie &amp; Ghosh, 2011</w:t>
        </w:r>
      </w:hyperlink>
      <w:r>
        <w:rPr>
          <w:noProof/>
        </w:rPr>
        <w:t>)</w:t>
      </w:r>
      <w:r w:rsidR="000D5973">
        <w:fldChar w:fldCharType="end"/>
      </w:r>
      <w:r w:rsidR="00CE0884">
        <w:t xml:space="preserve"> </w:t>
      </w:r>
      <w:r>
        <w:t>.</w:t>
      </w:r>
      <w:r w:rsidR="00CE0884" w:rsidRPr="00CE0884">
        <w:t xml:space="preserve"> </w:t>
      </w:r>
    </w:p>
    <w:p w:rsidR="00004090" w:rsidRPr="00004090" w:rsidRDefault="00CE0884" w:rsidP="00B11C88">
      <w:pPr>
        <w:spacing w:before="100" w:beforeAutospacing="1" w:after="100" w:afterAutospacing="1" w:line="240" w:lineRule="auto"/>
        <w:rPr>
          <w:rFonts w:asciiTheme="minorHAnsi" w:eastAsia="Times New Roman" w:hAnsiTheme="minorHAnsi" w:cs="Arial"/>
          <w:sz w:val="20"/>
          <w:szCs w:val="20"/>
        </w:rPr>
      </w:pPr>
      <w:r>
        <w:t xml:space="preserve">This lesson focuses on the lotus effect found in nature, named for the Lotus leaf which demonstrates surfaces that are extremely water repellant and self-cleaning.  </w:t>
      </w:r>
      <w:r w:rsidR="000D5973">
        <w:fldChar w:fldCharType="begin"/>
      </w:r>
      <w:r>
        <w:instrText xml:space="preserve"> ADDIN EN.CITE &lt;EndNote&gt;&lt;Cite&gt;&lt;Author&gt;Solga&lt;/Author&gt;&lt;Year&gt;2007&lt;/Year&gt;&lt;RecNum&gt;148&lt;/RecNum&gt;&lt;DisplayText&gt;(Solga, Cerman, Striffler, Spaeth, &amp;amp; Barthlott, 2007)&lt;/DisplayText&gt;&lt;record&gt;&lt;rec-number&gt;148&lt;/rec-number&gt;&lt;foreign-keys&gt;&lt;key app="EN" db-id="50wxdpzd9vd5r7e9t5b595djrfpttrxw9avp"&gt;148&lt;/key&gt;&lt;/foreign-keys&gt;&lt;ref-type name="Journal Article"&gt;17&lt;/ref-type&gt;&lt;contributors&gt;&lt;authors&gt;&lt;author&gt;Solga, A.&lt;/author&gt;&lt;author&gt;Cerman, Z.&lt;/author&gt;&lt;author&gt;Striffler, B. F.&lt;/author&gt;&lt;author&gt;Spaeth, M.&lt;/author&gt;&lt;author&gt;Barthlott, W.&lt;/author&gt;&lt;/authors&gt;&lt;/contributors&gt;&lt;auth-address&gt;[Solga, Andreas; Cerman, Zdenek; Striffler, Boris F.; Spaeth, Manuel; Barthlott, Wilhelm] Univ Bonn, Nees Inst Biodivers Plants, D-53115 Bonn, Germany.&amp;#xD;Solga, A (reprint author), Univ Bonn, Nees Inst Biodivers Plants, Meckenheimer Allee 170, D-53115 Bonn, Germany&amp;#xD;spaeth@uni-bonn.de&lt;/auth-address&gt;&lt;titles&gt;&lt;title&gt;The dream of staying clean: Lotus and biomimetic surfaces&lt;/title&gt;&lt;secondary-title&gt;Bioinspiration &amp;amp; Biomimetics&lt;/secondary-title&gt;&lt;alt-title&gt;Bioinspir. Biomim.&lt;/alt-title&gt;&lt;/titles&gt;&lt;periodical&gt;&lt;full-title&gt;Bioinspiration &amp;amp; Biomimetics&lt;/full-title&gt;&lt;abbr-1&gt;Bioinspir. Biomim.&lt;/abbr-1&gt;&lt;/periodical&gt;&lt;alt-periodical&gt;&lt;full-title&gt;Bioinspiration &amp;amp; Biomimetics&lt;/full-title&gt;&lt;abbr-1&gt;Bioinspir. Biomim.&lt;/abbr-1&gt;&lt;/alt-periodical&gt;&lt;pages&gt;S126-S134&lt;/pages&gt;&lt;volume&gt;2&lt;/volume&gt;&lt;number&gt;4&lt;/number&gt;&lt;dates&gt;&lt;year&gt;2007&lt;/year&gt;&lt;pub-dates&gt;&lt;date&gt;Dec&lt;/date&gt;&lt;/pub-dates&gt;&lt;/dates&gt;&lt;isbn&gt;1748-3182&lt;/isbn&gt;&lt;accession-num&gt;WOS:000207170600003&lt;/accession-num&gt;&lt;work-type&gt;Article&lt;/work-type&gt;&lt;urls&gt;&lt;related-urls&gt;&lt;url&gt;&amp;lt;Go to ISI&amp;gt;://WOS:000207170600003&lt;/url&gt;&lt;/related-urls&gt;&lt;/urls&gt;&lt;electronic-resource-num&gt;10.1088/1748-3182/2/4/s02&lt;/electronic-resource-num&gt;&lt;language&gt;English&lt;/language&gt;&lt;/record&gt;&lt;/Cite&gt;&lt;/EndNote&gt;</w:instrText>
      </w:r>
      <w:r w:rsidR="000D5973">
        <w:fldChar w:fldCharType="separate"/>
      </w:r>
      <w:r>
        <w:rPr>
          <w:noProof/>
        </w:rPr>
        <w:t>(</w:t>
      </w:r>
      <w:hyperlink w:anchor="_ENREF_12" w:tooltip="Solga, 2007 #148" w:history="1">
        <w:r>
          <w:rPr>
            <w:noProof/>
          </w:rPr>
          <w:t xml:space="preserve">Solga, Cerman, Striffler, Spaeth, &amp; </w:t>
        </w:r>
        <w:r>
          <w:rPr>
            <w:noProof/>
          </w:rPr>
          <w:lastRenderedPageBreak/>
          <w:t>Barthlott, 2007</w:t>
        </w:r>
      </w:hyperlink>
      <w:r>
        <w:rPr>
          <w:noProof/>
        </w:rPr>
        <w:t>)</w:t>
      </w:r>
      <w:r w:rsidR="000D5973">
        <w:fldChar w:fldCharType="end"/>
      </w:r>
      <w:r>
        <w:t xml:space="preserve"> A</w:t>
      </w:r>
      <w:r w:rsidRPr="00767B46">
        <w:t xml:space="preserve">nimals, such as spiders and water striders </w:t>
      </w:r>
      <w:r w:rsidR="000D5973" w:rsidRPr="00767B46">
        <w:fldChar w:fldCharType="begin"/>
      </w:r>
      <w:r w:rsidRPr="00767B46">
        <w:instrText xml:space="preserve"> ADDIN EN.CITE &lt;EndNote&gt;&lt;Cite&gt;&lt;Author&gt;Gao&lt;/Author&gt;&lt;Year&gt;2004&lt;/Year&gt;&lt;RecNum&gt;190&lt;/RecNum&gt;&lt;DisplayText&gt;(Gao &amp;amp; Jiang, 2004)&lt;/DisplayText&gt;&lt;record&gt;&lt;rec-number&gt;190&lt;/rec-number&gt;&lt;foreign-keys&gt;&lt;key app="EN" db-id="50wxdpzd9vd5r7e9t5b595djrfpttrxw9avp"&gt;190&lt;/key&gt;&lt;/foreign-keys&gt;&lt;ref-type name="Journal Article"&gt;17&lt;/ref-type&gt;&lt;contributors&gt;&lt;authors&gt;&lt;author&gt;Gao, Xuefeng&lt;/author&gt;&lt;author&gt;Jiang, Lei&lt;/author&gt;&lt;/authors&gt;&lt;/contributors&gt;&lt;titles&gt;&lt;title&gt;Biophysics: Water-repellent legs of water striders&lt;/title&gt;&lt;secondary-title&gt;Nature&lt;/secondary-title&gt;&lt;/titles&gt;&lt;periodical&gt;&lt;full-title&gt;Nature&lt;/full-title&gt;&lt;/periodical&gt;&lt;pages&gt;36-36&lt;/pages&gt;&lt;volume&gt;432&lt;/volume&gt;&lt;number&gt;7013&lt;/number&gt;&lt;dates&gt;&lt;year&gt;2004&lt;/year&gt;&lt;/dates&gt;&lt;isbn&gt;0028-0836&lt;/isbn&gt;&lt;work-type&gt;10.1038/432036a&lt;/work-type&gt;&lt;urls&gt;&lt;related-urls&gt;&lt;url&gt;http://dx.doi.org/10.1038/432036a&lt;/url&gt;&lt;/related-urls&gt;&lt;/urls&gt;&lt;electronic-resource-num&gt;http://www.nature.com/nature/journal/v432/n7013/suppinfo/432036a_S1.html&lt;/electronic-resource-num&gt;&lt;/record&gt;&lt;/Cite&gt;&lt;/EndNote&gt;</w:instrText>
      </w:r>
      <w:r w:rsidR="000D5973" w:rsidRPr="00767B46">
        <w:fldChar w:fldCharType="separate"/>
      </w:r>
      <w:r w:rsidRPr="00767B46">
        <w:t>(</w:t>
      </w:r>
      <w:hyperlink w:anchor="_ENREF_6" w:tooltip="Gao, 2004 #190" w:history="1">
        <w:r w:rsidRPr="00767B46">
          <w:t>Gao &amp; Jiang, 2004</w:t>
        </w:r>
      </w:hyperlink>
      <w:r w:rsidRPr="00767B46">
        <w:t>)</w:t>
      </w:r>
      <w:r w:rsidR="000D5973" w:rsidRPr="00767B46">
        <w:fldChar w:fldCharType="end"/>
      </w:r>
      <w:r w:rsidRPr="00767B46">
        <w:t xml:space="preserve">, </w:t>
      </w:r>
      <w:r>
        <w:t>can be found with</w:t>
      </w:r>
      <w:r w:rsidRPr="00767B46">
        <w:t xml:space="preserve"> water repellant surfaces</w:t>
      </w:r>
      <w:r>
        <w:t xml:space="preserve"> similar to that of the lotus plant</w:t>
      </w:r>
      <w:r w:rsidRPr="00767B46">
        <w:t xml:space="preserve">, making them adapt to survive in damp conditions.  </w:t>
      </w:r>
      <w:r w:rsidR="000D5973" w:rsidRPr="00767B46">
        <w:fldChar w:fldCharType="begin"/>
      </w:r>
      <w:r w:rsidRPr="00767B46">
        <w:instrText xml:space="preserve"> ADDIN EN.CITE &lt;EndNote&gt;&lt;Cite&gt;&lt;Author&gt;Cerman&lt;/Author&gt;&lt;Year&gt;2009&lt;/Year&gt;&lt;RecNum&gt;149&lt;/RecNum&gt;&lt;DisplayText&gt;(Cerman, Striffler, &amp;amp; Barthlott, 2009)&lt;/DisplayText&gt;&lt;record&gt;&lt;rec-number&gt;149&lt;/rec-number&gt;&lt;foreign-keys&gt;&lt;key app="EN" db-id="50wxdpzd9vd5r7e9t5b595djrfpttrxw9avp"&gt;149&lt;/key&gt;&lt;/foreign-keys&gt;&lt;ref-type name="Book Section"&gt;5&lt;/ref-type&gt;&lt;contributors&gt;&lt;authors&gt;&lt;author&gt;Cerman, Zdenek&lt;/author&gt;&lt;author&gt;Striffler, Boris F.&lt;/author&gt;&lt;author&gt;Barthlott, Wilhelm&lt;/author&gt;&lt;/authors&gt;&lt;secondary-authors&gt;&lt;author&gt;Gorb, Stanislav N.&lt;/author&gt;&lt;/secondary-authors&gt;&lt;/contributors&gt;&lt;titles&gt;&lt;title&gt;Dry in the Water: The Superhydrophobic Water Fern &amp;amp;lt;i&amp;amp;gt;Salvinia – a Model for Biomimetic Surfaces&amp;#xD;Functional Surfaces in Biology&lt;/title&gt;&lt;/titles&gt;&lt;pages&gt;97-111&lt;/pages&gt;&lt;keywords&gt;&lt;keyword&gt;Biomedical and Life Sciences&lt;/keyword&gt;&lt;/keywords&gt;&lt;dates&gt;&lt;year&gt;2009&lt;/year&gt;&lt;/dates&gt;&lt;publisher&gt;Springer Netherlands&lt;/publisher&gt;&lt;isbn&gt;978-1-4020-6697-9&lt;/isbn&gt;&lt;urls&gt;&lt;related-urls&gt;&lt;url&gt;http://dx.doi.org/10.1007/978-1-4020-6697-9_7&lt;/url&gt;&lt;/related-urls&gt;&lt;/urls&gt;&lt;electronic-resource-num&gt;10.1007/978-1-4020-6697-9_7&lt;/electronic-resource-num&gt;&lt;/record&gt;&lt;/Cite&gt;&lt;/EndNote&gt;</w:instrText>
      </w:r>
      <w:r w:rsidR="000D5973" w:rsidRPr="00767B46">
        <w:fldChar w:fldCharType="separate"/>
      </w:r>
      <w:r w:rsidRPr="00767B46">
        <w:t>(</w:t>
      </w:r>
      <w:hyperlink w:anchor="_ENREF_3" w:tooltip="Cerman, 2009 #149" w:history="1">
        <w:r w:rsidRPr="00767B46">
          <w:t>Cerman, Striffler, &amp; Barthlott, 2009</w:t>
        </w:r>
      </w:hyperlink>
      <w:r w:rsidRPr="00767B46">
        <w:t>)</w:t>
      </w:r>
      <w:r w:rsidR="000D5973" w:rsidRPr="00767B46">
        <w:fldChar w:fldCharType="end"/>
      </w:r>
      <w:r>
        <w:t xml:space="preserve"> Other plant species, such as the water lettuce </w:t>
      </w:r>
      <w:r w:rsidRPr="00A92EF1">
        <w:t>(</w:t>
      </w:r>
      <w:r w:rsidRPr="00141EE2">
        <w:rPr>
          <w:bCs/>
          <w:i/>
          <w:iCs/>
        </w:rPr>
        <w:t>Pistia</w:t>
      </w:r>
      <w:r w:rsidRPr="00141EE2">
        <w:rPr>
          <w:bCs/>
        </w:rPr>
        <w:t> </w:t>
      </w:r>
      <w:r w:rsidRPr="00141EE2">
        <w:rPr>
          <w:bCs/>
          <w:i/>
          <w:iCs/>
        </w:rPr>
        <w:t>stratiotes</w:t>
      </w:r>
      <w:r w:rsidRPr="00141EE2">
        <w:rPr>
          <w:bCs/>
        </w:rPr>
        <w:t> L.)</w:t>
      </w:r>
      <w:r>
        <w:t xml:space="preserve"> also demonstrate these water repellent, or superhydrophobic, qualities with surface structures varied from that of the lotus plant.  The surface of the water lettuce is covered in multicellular </w:t>
      </w:r>
      <w:r w:rsidR="006E6431">
        <w:t>hairs that prevent water and dirt from ever reaching the surface of the leaf</w:t>
      </w:r>
      <w:r>
        <w:t xml:space="preserve"> while the Lotus leaf</w:t>
      </w:r>
      <w:r w:rsidR="006E6431">
        <w:t xml:space="preserve"> has a rough surface that traps air preventing water from sticking to its surface</w:t>
      </w:r>
      <w:r>
        <w:t xml:space="preserve">.   </w:t>
      </w:r>
      <w:r w:rsidR="006E6431">
        <w:t>These qualities, among many more fo</w:t>
      </w:r>
      <w:r w:rsidR="00586CB7">
        <w:t>und in nature, are being studied</w:t>
      </w:r>
      <w:r w:rsidR="006E6431">
        <w:t xml:space="preserve"> and replicated on the nanoscale in order to create high-tech materials to aid in anything from non-stick ketchup bottles to ice repellent airplane wings.  </w:t>
      </w:r>
    </w:p>
    <w:p w:rsidR="00A15F1B" w:rsidRDefault="00A15F1B" w:rsidP="00B11C88">
      <w:pPr>
        <w:spacing w:before="100" w:beforeAutospacing="1" w:after="100" w:afterAutospacing="1" w:line="240" w:lineRule="auto"/>
        <w:outlineLvl w:val="1"/>
        <w:rPr>
          <w:rFonts w:asciiTheme="minorHAnsi" w:eastAsia="Times New Roman" w:hAnsiTheme="minorHAnsi"/>
          <w:b/>
          <w:bCs/>
          <w:sz w:val="28"/>
          <w:szCs w:val="28"/>
        </w:rPr>
      </w:pPr>
    </w:p>
    <w:p w:rsidR="00B11C88" w:rsidRPr="003948C3" w:rsidRDefault="00185094" w:rsidP="00B11C88">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Activities</w:t>
      </w:r>
      <w:r w:rsidR="00FA3899">
        <w:rPr>
          <w:rFonts w:asciiTheme="minorHAnsi" w:eastAsia="Times New Roman" w:hAnsiTheme="minorHAnsi"/>
          <w:b/>
          <w:sz w:val="28"/>
          <w:szCs w:val="28"/>
        </w:rPr>
        <w:t xml:space="preserve"> </w:t>
      </w:r>
    </w:p>
    <w:p w:rsidR="00FA3899" w:rsidRPr="00FA3899" w:rsidRDefault="00FA3899" w:rsidP="00FA3899">
      <w:pPr>
        <w:spacing w:before="100" w:beforeAutospacing="1" w:after="100" w:afterAutospacing="1" w:line="240" w:lineRule="auto"/>
        <w:outlineLvl w:val="1"/>
        <w:rPr>
          <w:rFonts w:asciiTheme="minorHAnsi" w:eastAsia="Times New Roman" w:hAnsiTheme="minorHAnsi" w:cs="Arial"/>
          <w:sz w:val="20"/>
          <w:szCs w:val="20"/>
        </w:rPr>
      </w:pPr>
      <w:r w:rsidRPr="00FA3899">
        <w:rPr>
          <w:rFonts w:asciiTheme="minorHAnsi" w:eastAsia="Times New Roman" w:hAnsiTheme="minorHAnsi" w:cs="Arial"/>
          <w:sz w:val="20"/>
          <w:szCs w:val="20"/>
        </w:rPr>
        <w:t xml:space="preserve">This project will be a 5-E Lesson, Multimedia Lesson for high school science students.  The primary subject that this lesson will focus on is biology, with supporting material from physical science/chemistry. </w:t>
      </w:r>
    </w:p>
    <w:p w:rsidR="00FA3899" w:rsidRPr="00A15F1B" w:rsidRDefault="00FA3899" w:rsidP="00A15F1B">
      <w:pPr>
        <w:spacing w:before="100" w:beforeAutospacing="1" w:after="0" w:line="240" w:lineRule="auto"/>
        <w:outlineLvl w:val="1"/>
        <w:rPr>
          <w:rFonts w:asciiTheme="minorHAnsi" w:eastAsia="Times New Roman" w:hAnsiTheme="minorHAnsi"/>
          <w:bCs/>
          <w:sz w:val="20"/>
          <w:szCs w:val="20"/>
        </w:rPr>
      </w:pPr>
      <w:r w:rsidRPr="00A15F1B">
        <w:rPr>
          <w:rFonts w:asciiTheme="minorHAnsi" w:eastAsia="Times New Roman" w:hAnsiTheme="minorHAnsi" w:cs="Arial"/>
          <w:b/>
          <w:sz w:val="20"/>
          <w:szCs w:val="20"/>
        </w:rPr>
        <w:t>Engage</w:t>
      </w:r>
      <w:r w:rsidRPr="00A15F1B">
        <w:rPr>
          <w:rFonts w:asciiTheme="minorHAnsi" w:eastAsia="Times New Roman" w:hAnsiTheme="minorHAnsi" w:cs="Arial"/>
          <w:sz w:val="20"/>
          <w:szCs w:val="20"/>
        </w:rPr>
        <w:t xml:space="preserve">:   Students will be introduced to superhydrophobic surfaces through video clips of anti-sticking ketchup bottles comparing them to traditional ketchup bottles. </w:t>
      </w:r>
      <w:r w:rsidR="007268B8" w:rsidRPr="00A15F1B">
        <w:rPr>
          <w:rFonts w:asciiTheme="minorHAnsi" w:eastAsia="Times New Roman" w:hAnsiTheme="minorHAnsi"/>
          <w:bCs/>
          <w:sz w:val="20"/>
          <w:szCs w:val="20"/>
        </w:rPr>
        <w:t xml:space="preserve">Youtube link:  </w:t>
      </w:r>
      <w:hyperlink r:id="rId12" w:history="1">
        <w:r w:rsidR="007268B8" w:rsidRPr="00A15F1B">
          <w:rPr>
            <w:rStyle w:val="Hyperlink"/>
            <w:rFonts w:asciiTheme="minorHAnsi" w:eastAsia="Times New Roman" w:hAnsiTheme="minorHAnsi"/>
            <w:bCs/>
            <w:sz w:val="20"/>
            <w:szCs w:val="20"/>
          </w:rPr>
          <w:t>http://youtu.be/uPJa_eZBPGI</w:t>
        </w:r>
      </w:hyperlink>
      <w:r w:rsidR="007268B8" w:rsidRPr="00A15F1B">
        <w:rPr>
          <w:rFonts w:asciiTheme="minorHAnsi" w:eastAsia="Times New Roman" w:hAnsiTheme="minorHAnsi"/>
          <w:bCs/>
          <w:sz w:val="20"/>
          <w:szCs w:val="20"/>
        </w:rPr>
        <w:t xml:space="preserve"> (Mac, 2012)  </w:t>
      </w:r>
      <w:r w:rsidRPr="00A15F1B">
        <w:rPr>
          <w:rFonts w:asciiTheme="minorHAnsi" w:eastAsia="Times New Roman" w:hAnsiTheme="minorHAnsi" w:cs="Arial"/>
          <w:sz w:val="20"/>
          <w:szCs w:val="20"/>
        </w:rPr>
        <w:t xml:space="preserve"> The</w:t>
      </w:r>
      <w:r w:rsidR="00365438" w:rsidRPr="00A15F1B">
        <w:rPr>
          <w:rFonts w:asciiTheme="minorHAnsi" w:eastAsia="Times New Roman" w:hAnsiTheme="minorHAnsi" w:cs="Arial"/>
          <w:sz w:val="20"/>
          <w:szCs w:val="20"/>
        </w:rPr>
        <w:t xml:space="preserve"> instructor will ask the</w:t>
      </w:r>
      <w:r w:rsidRPr="00A15F1B">
        <w:rPr>
          <w:rFonts w:asciiTheme="minorHAnsi" w:eastAsia="Times New Roman" w:hAnsiTheme="minorHAnsi" w:cs="Arial"/>
          <w:sz w:val="20"/>
          <w:szCs w:val="20"/>
        </w:rPr>
        <w:t xml:space="preserve"> fol</w:t>
      </w:r>
      <w:r w:rsidR="00365438" w:rsidRPr="00A15F1B">
        <w:rPr>
          <w:rFonts w:asciiTheme="minorHAnsi" w:eastAsia="Times New Roman" w:hAnsiTheme="minorHAnsi" w:cs="Arial"/>
          <w:sz w:val="20"/>
          <w:szCs w:val="20"/>
        </w:rPr>
        <w:t xml:space="preserve">lowing questions for discussion </w:t>
      </w:r>
      <w:r w:rsidRPr="00A15F1B">
        <w:rPr>
          <w:rFonts w:asciiTheme="minorHAnsi" w:eastAsia="Times New Roman" w:hAnsiTheme="minorHAnsi" w:cs="Arial"/>
          <w:sz w:val="20"/>
          <w:szCs w:val="20"/>
        </w:rPr>
        <w:t>after viewing the video:</w:t>
      </w:r>
    </w:p>
    <w:p w:rsidR="00FA3899" w:rsidRPr="00A15F1B" w:rsidRDefault="00FA3899" w:rsidP="00A15F1B">
      <w:pPr>
        <w:pStyle w:val="ListParagraph"/>
        <w:numPr>
          <w:ilvl w:val="0"/>
          <w:numId w:val="29"/>
        </w:numPr>
        <w:spacing w:after="100" w:afterAutospacing="1" w:line="240" w:lineRule="auto"/>
        <w:outlineLvl w:val="1"/>
        <w:rPr>
          <w:rFonts w:asciiTheme="minorHAnsi" w:eastAsia="Times New Roman" w:hAnsiTheme="minorHAnsi" w:cs="Arial"/>
          <w:sz w:val="20"/>
          <w:szCs w:val="20"/>
        </w:rPr>
      </w:pPr>
      <w:r w:rsidRPr="00A15F1B">
        <w:rPr>
          <w:rFonts w:asciiTheme="minorHAnsi" w:eastAsia="Times New Roman" w:hAnsiTheme="minorHAnsi" w:cs="Arial"/>
          <w:sz w:val="20"/>
          <w:szCs w:val="20"/>
        </w:rPr>
        <w:t xml:space="preserve">How do you think this is possible?  </w:t>
      </w:r>
    </w:p>
    <w:p w:rsidR="00FA3899" w:rsidRPr="00A15F1B" w:rsidRDefault="00FA3899" w:rsidP="00A15F1B">
      <w:pPr>
        <w:pStyle w:val="ListParagraph"/>
        <w:numPr>
          <w:ilvl w:val="0"/>
          <w:numId w:val="29"/>
        </w:numPr>
        <w:spacing w:before="100" w:beforeAutospacing="1" w:after="100" w:afterAutospacing="1" w:line="240" w:lineRule="auto"/>
        <w:outlineLvl w:val="1"/>
        <w:rPr>
          <w:rFonts w:asciiTheme="minorHAnsi" w:eastAsia="Times New Roman" w:hAnsiTheme="minorHAnsi" w:cs="Arial"/>
          <w:sz w:val="20"/>
          <w:szCs w:val="20"/>
        </w:rPr>
      </w:pPr>
      <w:r w:rsidRPr="00A15F1B">
        <w:rPr>
          <w:rFonts w:asciiTheme="minorHAnsi" w:eastAsia="Times New Roman" w:hAnsiTheme="minorHAnsi" w:cs="Arial"/>
          <w:sz w:val="20"/>
          <w:szCs w:val="20"/>
        </w:rPr>
        <w:t>What do you think they did to the bottle to make it so slippery?</w:t>
      </w:r>
    </w:p>
    <w:p w:rsidR="00FA3899" w:rsidRPr="00A15F1B" w:rsidRDefault="00FA3899" w:rsidP="00A15F1B">
      <w:pPr>
        <w:pStyle w:val="ListParagraph"/>
        <w:numPr>
          <w:ilvl w:val="0"/>
          <w:numId w:val="29"/>
        </w:numPr>
        <w:spacing w:before="100" w:beforeAutospacing="1" w:after="100" w:afterAutospacing="1" w:line="240" w:lineRule="auto"/>
        <w:outlineLvl w:val="1"/>
        <w:rPr>
          <w:rFonts w:asciiTheme="minorHAnsi" w:eastAsia="Times New Roman" w:hAnsiTheme="minorHAnsi" w:cs="Arial"/>
          <w:sz w:val="20"/>
          <w:szCs w:val="20"/>
        </w:rPr>
      </w:pPr>
      <w:r w:rsidRPr="00A15F1B">
        <w:rPr>
          <w:rFonts w:asciiTheme="minorHAnsi" w:eastAsia="Times New Roman" w:hAnsiTheme="minorHAnsi" w:cs="Arial"/>
          <w:sz w:val="20"/>
          <w:szCs w:val="20"/>
        </w:rPr>
        <w:t>How could this possibly be related to nature?</w:t>
      </w:r>
    </w:p>
    <w:p w:rsidR="00FA3899" w:rsidRPr="00A15F1B" w:rsidRDefault="00FA3899" w:rsidP="00A15F1B">
      <w:pPr>
        <w:pStyle w:val="ListParagraph"/>
        <w:numPr>
          <w:ilvl w:val="0"/>
          <w:numId w:val="29"/>
        </w:numPr>
        <w:spacing w:before="100" w:beforeAutospacing="1" w:after="100" w:afterAutospacing="1" w:line="240" w:lineRule="auto"/>
        <w:outlineLvl w:val="1"/>
        <w:rPr>
          <w:rFonts w:asciiTheme="minorHAnsi" w:eastAsia="Times New Roman" w:hAnsiTheme="minorHAnsi" w:cs="Arial"/>
          <w:sz w:val="20"/>
          <w:szCs w:val="20"/>
        </w:rPr>
      </w:pPr>
      <w:r w:rsidRPr="00A15F1B">
        <w:rPr>
          <w:rFonts w:asciiTheme="minorHAnsi" w:eastAsia="Times New Roman" w:hAnsiTheme="minorHAnsi" w:cs="Arial"/>
          <w:sz w:val="20"/>
          <w:szCs w:val="20"/>
        </w:rPr>
        <w:t>What other areas of science could benefit from a technology like this?</w:t>
      </w:r>
    </w:p>
    <w:p w:rsidR="00FA3899" w:rsidRPr="00FA3899" w:rsidRDefault="00FA3899" w:rsidP="00FA3899">
      <w:pPr>
        <w:spacing w:before="100" w:beforeAutospacing="1" w:after="100" w:afterAutospacing="1" w:line="240" w:lineRule="auto"/>
        <w:outlineLvl w:val="1"/>
        <w:rPr>
          <w:rFonts w:asciiTheme="minorHAnsi" w:eastAsia="Times New Roman" w:hAnsiTheme="minorHAnsi" w:cs="Arial"/>
          <w:sz w:val="20"/>
          <w:szCs w:val="20"/>
        </w:rPr>
      </w:pPr>
      <w:r w:rsidRPr="00FA3899">
        <w:rPr>
          <w:rFonts w:asciiTheme="minorHAnsi" w:eastAsia="Times New Roman" w:hAnsiTheme="minorHAnsi" w:cs="Arial"/>
          <w:sz w:val="20"/>
          <w:szCs w:val="20"/>
        </w:rPr>
        <w:t>The remainder of the lesson will seek to answer these questions.</w:t>
      </w:r>
    </w:p>
    <w:p w:rsidR="003B41E3" w:rsidRDefault="00FA3899" w:rsidP="00FA3899">
      <w:pPr>
        <w:spacing w:before="100" w:beforeAutospacing="1" w:after="100" w:afterAutospacing="1" w:line="240" w:lineRule="auto"/>
        <w:outlineLvl w:val="1"/>
        <w:rPr>
          <w:rFonts w:asciiTheme="minorHAnsi" w:eastAsia="Times New Roman" w:hAnsiTheme="minorHAnsi" w:cs="Arial"/>
          <w:sz w:val="20"/>
          <w:szCs w:val="20"/>
        </w:rPr>
      </w:pPr>
      <w:r w:rsidRPr="00FA3899">
        <w:rPr>
          <w:rFonts w:asciiTheme="minorHAnsi" w:eastAsia="Times New Roman" w:hAnsiTheme="minorHAnsi" w:cs="Arial"/>
          <w:b/>
          <w:sz w:val="20"/>
          <w:szCs w:val="20"/>
        </w:rPr>
        <w:t>Explore</w:t>
      </w:r>
      <w:r w:rsidRPr="00FA3899">
        <w:rPr>
          <w:rFonts w:asciiTheme="minorHAnsi" w:eastAsia="Times New Roman" w:hAnsiTheme="minorHAnsi" w:cs="Arial"/>
          <w:sz w:val="20"/>
          <w:szCs w:val="20"/>
        </w:rPr>
        <w:t xml:space="preserve">:   Students will </w:t>
      </w:r>
      <w:r w:rsidR="001C7B32">
        <w:rPr>
          <w:rFonts w:asciiTheme="minorHAnsi" w:eastAsia="Times New Roman" w:hAnsiTheme="minorHAnsi" w:cs="Arial"/>
          <w:sz w:val="20"/>
          <w:szCs w:val="20"/>
        </w:rPr>
        <w:t xml:space="preserve">work in partners or groups (depending on class size) to </w:t>
      </w:r>
      <w:r w:rsidRPr="00FA3899">
        <w:rPr>
          <w:rFonts w:asciiTheme="minorHAnsi" w:eastAsia="Times New Roman" w:hAnsiTheme="minorHAnsi" w:cs="Arial"/>
          <w:sz w:val="20"/>
          <w:szCs w:val="20"/>
        </w:rPr>
        <w:t>investigate various surfaces (plastic, glass, aluminum, leaf samples, stain resistant pants/fabric,</w:t>
      </w:r>
      <w:r w:rsidR="00FE0259">
        <w:rPr>
          <w:rFonts w:asciiTheme="minorHAnsi" w:eastAsia="Times New Roman" w:hAnsiTheme="minorHAnsi" w:cs="Arial"/>
          <w:sz w:val="20"/>
          <w:szCs w:val="20"/>
        </w:rPr>
        <w:t xml:space="preserve"> non-stain resistant fabric samples,</w:t>
      </w:r>
      <w:r w:rsidRPr="00FA3899">
        <w:rPr>
          <w:rFonts w:asciiTheme="minorHAnsi" w:eastAsia="Times New Roman" w:hAnsiTheme="minorHAnsi" w:cs="Arial"/>
          <w:sz w:val="20"/>
          <w:szCs w:val="20"/>
        </w:rPr>
        <w:t xml:space="preserve"> etc…) and compare their </w:t>
      </w:r>
      <w:r w:rsidR="00EC6811">
        <w:rPr>
          <w:rFonts w:asciiTheme="minorHAnsi" w:eastAsia="Times New Roman" w:hAnsiTheme="minorHAnsi" w:cs="Arial"/>
          <w:sz w:val="20"/>
          <w:szCs w:val="20"/>
        </w:rPr>
        <w:t xml:space="preserve">water repellent qualities, or </w:t>
      </w:r>
      <w:r w:rsidR="00A96A00">
        <w:rPr>
          <w:rFonts w:asciiTheme="minorHAnsi" w:eastAsia="Times New Roman" w:hAnsiTheme="minorHAnsi" w:cs="Arial"/>
          <w:sz w:val="20"/>
          <w:szCs w:val="20"/>
        </w:rPr>
        <w:t xml:space="preserve">hydrophobicity using the </w:t>
      </w:r>
      <w:r w:rsidR="00A96A00" w:rsidRPr="00A15F1B">
        <w:rPr>
          <w:rFonts w:asciiTheme="minorHAnsi" w:eastAsia="Times New Roman" w:hAnsiTheme="minorHAnsi" w:cs="Arial"/>
          <w:b/>
          <w:sz w:val="20"/>
          <w:szCs w:val="20"/>
        </w:rPr>
        <w:t>Student Investigation Sheet</w:t>
      </w:r>
      <w:r w:rsidR="00A96A00">
        <w:rPr>
          <w:rFonts w:asciiTheme="minorHAnsi" w:eastAsia="Times New Roman" w:hAnsiTheme="minorHAnsi" w:cs="Arial"/>
          <w:sz w:val="20"/>
          <w:szCs w:val="20"/>
        </w:rPr>
        <w:t xml:space="preserve"> provided.  </w:t>
      </w:r>
    </w:p>
    <w:p w:rsidR="003B41E3" w:rsidRDefault="003B41E3" w:rsidP="00A15F1B">
      <w:pPr>
        <w:spacing w:after="0"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Notes on collecting materials</w:t>
      </w:r>
      <w:r w:rsidR="00FE0259">
        <w:rPr>
          <w:rFonts w:asciiTheme="minorHAnsi" w:eastAsia="Times New Roman" w:hAnsiTheme="minorHAnsi" w:cs="Arial"/>
          <w:sz w:val="20"/>
          <w:szCs w:val="20"/>
        </w:rPr>
        <w:t xml:space="preserve">:   </w:t>
      </w:r>
    </w:p>
    <w:p w:rsidR="003B41E3" w:rsidRDefault="00FE0259" w:rsidP="00A15F1B">
      <w:pPr>
        <w:pStyle w:val="ListParagraph"/>
        <w:numPr>
          <w:ilvl w:val="0"/>
          <w:numId w:val="23"/>
        </w:numPr>
        <w:spacing w:after="100" w:afterAutospacing="1" w:line="240" w:lineRule="auto"/>
        <w:outlineLvl w:val="1"/>
        <w:rPr>
          <w:rFonts w:asciiTheme="minorHAnsi" w:eastAsia="Times New Roman" w:hAnsiTheme="minorHAnsi" w:cs="Arial"/>
          <w:sz w:val="20"/>
          <w:szCs w:val="20"/>
        </w:rPr>
      </w:pPr>
      <w:r w:rsidRPr="003B41E3">
        <w:rPr>
          <w:rFonts w:asciiTheme="minorHAnsi" w:eastAsia="Times New Roman" w:hAnsiTheme="minorHAnsi" w:cs="Arial"/>
          <w:sz w:val="20"/>
          <w:szCs w:val="20"/>
        </w:rPr>
        <w:t xml:space="preserve">Material samples may vary, but stain resistant fabric and no-stain resistant fabric are the best for real world connections to biomimicry technology.  </w:t>
      </w:r>
    </w:p>
    <w:p w:rsidR="003B41E3" w:rsidRDefault="00FE0259" w:rsidP="003B41E3">
      <w:pPr>
        <w:pStyle w:val="ListParagraph"/>
        <w:numPr>
          <w:ilvl w:val="0"/>
          <w:numId w:val="23"/>
        </w:numPr>
        <w:spacing w:before="100" w:beforeAutospacing="1" w:after="100" w:afterAutospacing="1" w:line="240" w:lineRule="auto"/>
        <w:outlineLvl w:val="1"/>
        <w:rPr>
          <w:rFonts w:asciiTheme="minorHAnsi" w:eastAsia="Times New Roman" w:hAnsiTheme="minorHAnsi" w:cs="Arial"/>
          <w:sz w:val="20"/>
          <w:szCs w:val="20"/>
        </w:rPr>
      </w:pPr>
      <w:r w:rsidRPr="003B41E3">
        <w:rPr>
          <w:rFonts w:asciiTheme="minorHAnsi" w:eastAsia="Times New Roman" w:hAnsiTheme="minorHAnsi" w:cs="Arial"/>
          <w:sz w:val="20"/>
          <w:szCs w:val="20"/>
        </w:rPr>
        <w:t xml:space="preserve">Choose at least one hydrophobic leaf such as the elephant ear, water lettuce, or lotus leaf.  These are widely available and inexpensive at </w:t>
      </w:r>
      <w:r w:rsidR="003B41E3" w:rsidRPr="003B41E3">
        <w:rPr>
          <w:rFonts w:asciiTheme="minorHAnsi" w:eastAsia="Times New Roman" w:hAnsiTheme="minorHAnsi" w:cs="Arial"/>
          <w:sz w:val="20"/>
          <w:szCs w:val="20"/>
        </w:rPr>
        <w:t xml:space="preserve">local garden shops, Home Depot, Lowes Hardware, or if you are lucky you can find samples out in nature depending on where you live. </w:t>
      </w:r>
    </w:p>
    <w:p w:rsidR="00FE0259" w:rsidRDefault="003B41E3" w:rsidP="003B41E3">
      <w:pPr>
        <w:pStyle w:val="ListParagraph"/>
        <w:numPr>
          <w:ilvl w:val="0"/>
          <w:numId w:val="23"/>
        </w:numPr>
        <w:spacing w:before="100" w:beforeAutospacing="1" w:after="100" w:afterAutospacing="1" w:line="240" w:lineRule="auto"/>
        <w:outlineLvl w:val="1"/>
        <w:rPr>
          <w:rFonts w:asciiTheme="minorHAnsi" w:eastAsia="Times New Roman" w:hAnsiTheme="minorHAnsi" w:cs="Arial"/>
          <w:sz w:val="20"/>
          <w:szCs w:val="20"/>
        </w:rPr>
      </w:pPr>
      <w:r w:rsidRPr="003B41E3">
        <w:rPr>
          <w:rFonts w:asciiTheme="minorHAnsi" w:eastAsia="Times New Roman" w:hAnsiTheme="minorHAnsi" w:cs="Arial"/>
          <w:sz w:val="20"/>
          <w:szCs w:val="20"/>
        </w:rPr>
        <w:t>Additional leaf samples should include a “waxy” leaf such as a M</w:t>
      </w:r>
      <w:r>
        <w:rPr>
          <w:rFonts w:asciiTheme="minorHAnsi" w:eastAsia="Times New Roman" w:hAnsiTheme="minorHAnsi" w:cs="Arial"/>
          <w:sz w:val="20"/>
          <w:szCs w:val="20"/>
        </w:rPr>
        <w:t xml:space="preserve">agnolia in order to add variety to student predictions of water repellent qualities.  </w:t>
      </w:r>
    </w:p>
    <w:p w:rsidR="003B41E3" w:rsidRPr="003B41E3" w:rsidRDefault="003B41E3" w:rsidP="003B41E3">
      <w:pPr>
        <w:pStyle w:val="ListParagraph"/>
        <w:numPr>
          <w:ilvl w:val="0"/>
          <w:numId w:val="23"/>
        </w:numPr>
        <w:spacing w:before="100" w:beforeAutospacing="1" w:after="100" w:afterAutospacing="1"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 xml:space="preserve">Other surfaces such as aluminum foil, glass slides and plastic can be chosen based on availability.  </w:t>
      </w:r>
      <w:r w:rsidR="00A90CE6">
        <w:rPr>
          <w:rFonts w:asciiTheme="minorHAnsi" w:eastAsia="Times New Roman" w:hAnsiTheme="minorHAnsi" w:cs="Arial"/>
          <w:sz w:val="20"/>
          <w:szCs w:val="20"/>
        </w:rPr>
        <w:t>Feel</w:t>
      </w:r>
      <w:r>
        <w:rPr>
          <w:rFonts w:asciiTheme="minorHAnsi" w:eastAsia="Times New Roman" w:hAnsiTheme="minorHAnsi" w:cs="Arial"/>
          <w:sz w:val="20"/>
          <w:szCs w:val="20"/>
        </w:rPr>
        <w:t xml:space="preserve"> free to incorporate any additional materials that have interesting surfaces to compare in this investigation.  </w:t>
      </w:r>
    </w:p>
    <w:p w:rsidR="00A15F1B" w:rsidRPr="00327149" w:rsidRDefault="003B41E3" w:rsidP="00A15F1B">
      <w:pPr>
        <w:spacing w:before="100" w:beforeAutospacing="1" w:after="100" w:afterAutospacing="1" w:line="240" w:lineRule="auto"/>
        <w:outlineLvl w:val="1"/>
        <w:rPr>
          <w:rFonts w:asciiTheme="minorHAnsi" w:eastAsia="Times New Roman" w:hAnsiTheme="minorHAnsi" w:cs="Arial"/>
          <w:b/>
          <w:sz w:val="20"/>
          <w:szCs w:val="20"/>
        </w:rPr>
      </w:pPr>
      <w:r>
        <w:rPr>
          <w:rFonts w:asciiTheme="minorHAnsi" w:eastAsia="Times New Roman" w:hAnsiTheme="minorHAnsi" w:cs="Arial"/>
          <w:sz w:val="20"/>
          <w:szCs w:val="20"/>
        </w:rPr>
        <w:t>Students will make predictions</w:t>
      </w:r>
      <w:r w:rsidR="00FA3899" w:rsidRPr="00FA3899">
        <w:rPr>
          <w:rFonts w:asciiTheme="minorHAnsi" w:eastAsia="Times New Roman" w:hAnsiTheme="minorHAnsi" w:cs="Arial"/>
          <w:sz w:val="20"/>
          <w:szCs w:val="20"/>
        </w:rPr>
        <w:t xml:space="preserve"> prior to </w:t>
      </w:r>
      <w:r>
        <w:rPr>
          <w:rFonts w:asciiTheme="minorHAnsi" w:eastAsia="Times New Roman" w:hAnsiTheme="minorHAnsi" w:cs="Arial"/>
          <w:sz w:val="20"/>
          <w:szCs w:val="20"/>
        </w:rPr>
        <w:t xml:space="preserve">beginning the </w:t>
      </w:r>
      <w:r w:rsidR="00FA3899" w:rsidRPr="00FA3899">
        <w:rPr>
          <w:rFonts w:asciiTheme="minorHAnsi" w:eastAsia="Times New Roman" w:hAnsiTheme="minorHAnsi" w:cs="Arial"/>
          <w:sz w:val="20"/>
          <w:szCs w:val="20"/>
        </w:rPr>
        <w:t>investigation on how each ma</w:t>
      </w:r>
      <w:r>
        <w:rPr>
          <w:rFonts w:asciiTheme="minorHAnsi" w:eastAsia="Times New Roman" w:hAnsiTheme="minorHAnsi" w:cs="Arial"/>
          <w:sz w:val="20"/>
          <w:szCs w:val="20"/>
        </w:rPr>
        <w:t>terial will interact with water</w:t>
      </w:r>
      <w:r w:rsidR="00FA3899" w:rsidRPr="00FA3899">
        <w:rPr>
          <w:rFonts w:asciiTheme="minorHAnsi" w:eastAsia="Times New Roman" w:hAnsiTheme="minorHAnsi" w:cs="Arial"/>
          <w:sz w:val="20"/>
          <w:szCs w:val="20"/>
        </w:rPr>
        <w:t xml:space="preserve">. </w:t>
      </w:r>
      <w:r>
        <w:rPr>
          <w:rFonts w:asciiTheme="minorHAnsi" w:eastAsia="Times New Roman" w:hAnsiTheme="minorHAnsi" w:cs="Arial"/>
          <w:sz w:val="20"/>
          <w:szCs w:val="20"/>
        </w:rPr>
        <w:t xml:space="preserve"> They should record all predictions and data collections in the chart provided on the Student Investigation Sheet. Following the initial investigation, s</w:t>
      </w:r>
      <w:r w:rsidR="00FA3899" w:rsidRPr="00FA3899">
        <w:rPr>
          <w:rFonts w:asciiTheme="minorHAnsi" w:eastAsia="Times New Roman" w:hAnsiTheme="minorHAnsi" w:cs="Arial"/>
          <w:sz w:val="20"/>
          <w:szCs w:val="20"/>
        </w:rPr>
        <w:t xml:space="preserve">tudents will observe these materials under the microscope and hand lens in order to collect further information about the surface and hypothesize why/how the surfaces behave the way that they do.  </w:t>
      </w:r>
    </w:p>
    <w:p w:rsidR="00FA3899" w:rsidRDefault="00FA3899" w:rsidP="00FA3899">
      <w:pPr>
        <w:spacing w:before="100" w:beforeAutospacing="1" w:after="100" w:afterAutospacing="1" w:line="240" w:lineRule="auto"/>
        <w:outlineLvl w:val="1"/>
        <w:rPr>
          <w:rFonts w:asciiTheme="minorHAnsi" w:eastAsia="Times New Roman" w:hAnsiTheme="minorHAnsi" w:cs="Arial"/>
          <w:sz w:val="20"/>
          <w:szCs w:val="20"/>
        </w:rPr>
      </w:pPr>
      <w:r w:rsidRPr="00327149">
        <w:rPr>
          <w:rFonts w:asciiTheme="minorHAnsi" w:eastAsia="Times New Roman" w:hAnsiTheme="minorHAnsi" w:cs="Arial"/>
          <w:b/>
          <w:sz w:val="20"/>
          <w:szCs w:val="20"/>
        </w:rPr>
        <w:lastRenderedPageBreak/>
        <w:t>Explain</w:t>
      </w:r>
      <w:r w:rsidR="00A90CE6" w:rsidRPr="00327149">
        <w:rPr>
          <w:rFonts w:asciiTheme="minorHAnsi" w:eastAsia="Times New Roman" w:hAnsiTheme="minorHAnsi" w:cs="Arial"/>
          <w:sz w:val="20"/>
          <w:szCs w:val="20"/>
        </w:rPr>
        <w:t xml:space="preserve">:  Students will </w:t>
      </w:r>
      <w:r w:rsidRPr="00327149">
        <w:rPr>
          <w:rFonts w:asciiTheme="minorHAnsi" w:eastAsia="Times New Roman" w:hAnsiTheme="minorHAnsi" w:cs="Arial"/>
          <w:sz w:val="20"/>
          <w:szCs w:val="20"/>
        </w:rPr>
        <w:t xml:space="preserve">view </w:t>
      </w:r>
      <w:r w:rsidR="00963482" w:rsidRPr="00963482">
        <w:rPr>
          <w:rFonts w:asciiTheme="minorHAnsi" w:eastAsia="Times New Roman" w:hAnsiTheme="minorHAnsi" w:cs="Arial"/>
          <w:b/>
          <w:sz w:val="20"/>
          <w:szCs w:val="20"/>
        </w:rPr>
        <w:t>The Lotus Effect R</w:t>
      </w:r>
      <w:r w:rsidR="00327149" w:rsidRPr="00963482">
        <w:rPr>
          <w:rFonts w:asciiTheme="minorHAnsi" w:eastAsia="Times New Roman" w:hAnsiTheme="minorHAnsi" w:cs="Arial"/>
          <w:b/>
          <w:sz w:val="20"/>
          <w:szCs w:val="20"/>
        </w:rPr>
        <w:t xml:space="preserve"> </w:t>
      </w:r>
      <w:r w:rsidR="00327149">
        <w:rPr>
          <w:rFonts w:asciiTheme="minorHAnsi" w:eastAsia="Times New Roman" w:hAnsiTheme="minorHAnsi" w:cs="Arial"/>
          <w:sz w:val="20"/>
          <w:szCs w:val="20"/>
        </w:rPr>
        <w:t>PowerPoint</w:t>
      </w:r>
      <w:r w:rsidRPr="00327149">
        <w:rPr>
          <w:rFonts w:asciiTheme="minorHAnsi" w:eastAsia="Times New Roman" w:hAnsiTheme="minorHAnsi" w:cs="Arial"/>
          <w:sz w:val="20"/>
          <w:szCs w:val="20"/>
        </w:rPr>
        <w:t xml:space="preserve"> presentation</w:t>
      </w:r>
      <w:r w:rsidR="00CB5B69">
        <w:rPr>
          <w:rFonts w:asciiTheme="minorHAnsi" w:eastAsia="Times New Roman" w:hAnsiTheme="minorHAnsi" w:cs="Arial"/>
          <w:sz w:val="20"/>
          <w:szCs w:val="20"/>
        </w:rPr>
        <w:t>, presented by the instructor,</w:t>
      </w:r>
      <w:r w:rsidRPr="00327149">
        <w:rPr>
          <w:rFonts w:asciiTheme="minorHAnsi" w:eastAsia="Times New Roman" w:hAnsiTheme="minorHAnsi" w:cs="Arial"/>
          <w:sz w:val="20"/>
          <w:szCs w:val="20"/>
        </w:rPr>
        <w:t xml:space="preserve"> with information regarding the science behind hydrophobic and superhydrophobic surfaces, including the micro- and nanostructures of these surfaces.</w:t>
      </w:r>
      <w:r w:rsidR="00CB5B69">
        <w:rPr>
          <w:rFonts w:asciiTheme="minorHAnsi" w:eastAsia="Times New Roman" w:hAnsiTheme="minorHAnsi" w:cs="Arial"/>
          <w:sz w:val="20"/>
          <w:szCs w:val="20"/>
        </w:rPr>
        <w:t xml:space="preserve">  Stud</w:t>
      </w:r>
      <w:r w:rsidR="00963482">
        <w:rPr>
          <w:rFonts w:asciiTheme="minorHAnsi" w:eastAsia="Times New Roman" w:hAnsiTheme="minorHAnsi" w:cs="Arial"/>
          <w:sz w:val="20"/>
          <w:szCs w:val="20"/>
        </w:rPr>
        <w:t xml:space="preserve">ents will take notes using the </w:t>
      </w:r>
      <w:r w:rsidR="00963482" w:rsidRPr="00963482">
        <w:rPr>
          <w:rFonts w:asciiTheme="minorHAnsi" w:eastAsia="Times New Roman" w:hAnsiTheme="minorHAnsi" w:cs="Arial"/>
          <w:b/>
          <w:sz w:val="20"/>
          <w:szCs w:val="20"/>
        </w:rPr>
        <w:t>Guided Notes H</w:t>
      </w:r>
      <w:r w:rsidR="00CB5B69" w:rsidRPr="00963482">
        <w:rPr>
          <w:rFonts w:asciiTheme="minorHAnsi" w:eastAsia="Times New Roman" w:hAnsiTheme="minorHAnsi" w:cs="Arial"/>
          <w:b/>
          <w:sz w:val="20"/>
          <w:szCs w:val="20"/>
        </w:rPr>
        <w:t>andout</w:t>
      </w:r>
      <w:r w:rsidR="00CB5B69">
        <w:rPr>
          <w:rFonts w:asciiTheme="minorHAnsi" w:eastAsia="Times New Roman" w:hAnsiTheme="minorHAnsi" w:cs="Arial"/>
          <w:sz w:val="20"/>
          <w:szCs w:val="20"/>
        </w:rPr>
        <w:t xml:space="preserve"> provided by the instructor.</w:t>
      </w:r>
      <w:r w:rsidR="00A90CE6" w:rsidRPr="00327149">
        <w:rPr>
          <w:rFonts w:asciiTheme="minorHAnsi" w:eastAsia="Times New Roman" w:hAnsiTheme="minorHAnsi" w:cs="Arial"/>
          <w:sz w:val="20"/>
          <w:szCs w:val="20"/>
        </w:rPr>
        <w:t xml:space="preserve">  The “Lotu</w:t>
      </w:r>
      <w:r w:rsidR="00327149">
        <w:rPr>
          <w:rFonts w:asciiTheme="minorHAnsi" w:eastAsia="Times New Roman" w:hAnsiTheme="minorHAnsi" w:cs="Arial"/>
          <w:sz w:val="20"/>
          <w:szCs w:val="20"/>
        </w:rPr>
        <w:t xml:space="preserve">s Effect” will be explained as well as </w:t>
      </w:r>
      <w:r w:rsidR="00A90CE6" w:rsidRPr="00327149">
        <w:rPr>
          <w:rFonts w:asciiTheme="minorHAnsi" w:eastAsia="Times New Roman" w:hAnsiTheme="minorHAnsi" w:cs="Arial"/>
          <w:sz w:val="20"/>
          <w:szCs w:val="20"/>
        </w:rPr>
        <w:t>its relation to the ketchup video in the Engage activity.</w:t>
      </w:r>
      <w:r w:rsidR="00A90CE6">
        <w:rPr>
          <w:rFonts w:asciiTheme="minorHAnsi" w:eastAsia="Times New Roman" w:hAnsiTheme="minorHAnsi" w:cs="Arial"/>
          <w:sz w:val="20"/>
          <w:szCs w:val="20"/>
        </w:rPr>
        <w:t xml:space="preserve">  </w:t>
      </w:r>
      <w:r w:rsidRPr="00FA3899">
        <w:rPr>
          <w:rFonts w:asciiTheme="minorHAnsi" w:eastAsia="Times New Roman" w:hAnsiTheme="minorHAnsi" w:cs="Arial"/>
          <w:sz w:val="20"/>
          <w:szCs w:val="20"/>
        </w:rPr>
        <w:t xml:space="preserve">   </w:t>
      </w:r>
    </w:p>
    <w:p w:rsidR="00FA3899" w:rsidRDefault="00FA3899" w:rsidP="00FA3899">
      <w:pPr>
        <w:spacing w:before="100" w:beforeAutospacing="1" w:after="100" w:afterAutospacing="1" w:line="240" w:lineRule="auto"/>
        <w:outlineLvl w:val="1"/>
        <w:rPr>
          <w:rFonts w:asciiTheme="minorHAnsi" w:eastAsia="Times New Roman" w:hAnsiTheme="minorHAnsi" w:cs="Arial"/>
          <w:sz w:val="20"/>
          <w:szCs w:val="20"/>
        </w:rPr>
      </w:pPr>
      <w:r w:rsidRPr="00FA3899">
        <w:rPr>
          <w:rFonts w:asciiTheme="minorHAnsi" w:eastAsia="Times New Roman" w:hAnsiTheme="minorHAnsi" w:cs="Arial"/>
          <w:b/>
          <w:sz w:val="20"/>
          <w:szCs w:val="20"/>
        </w:rPr>
        <w:t>Elaborate</w:t>
      </w:r>
      <w:r w:rsidRPr="00FA3899">
        <w:rPr>
          <w:rFonts w:asciiTheme="minorHAnsi" w:eastAsia="Times New Roman" w:hAnsiTheme="minorHAnsi" w:cs="Arial"/>
          <w:sz w:val="20"/>
          <w:szCs w:val="20"/>
        </w:rPr>
        <w:t>: Students will read a story</w:t>
      </w:r>
      <w:r w:rsidR="00963482">
        <w:rPr>
          <w:rFonts w:asciiTheme="minorHAnsi" w:eastAsia="Times New Roman" w:hAnsiTheme="minorHAnsi" w:cs="Arial"/>
          <w:sz w:val="20"/>
          <w:szCs w:val="20"/>
        </w:rPr>
        <w:t xml:space="preserve"> (See </w:t>
      </w:r>
      <w:r w:rsidR="00963482" w:rsidRPr="00963482">
        <w:rPr>
          <w:rFonts w:asciiTheme="minorHAnsi" w:eastAsia="Times New Roman" w:hAnsiTheme="minorHAnsi" w:cs="Arial"/>
          <w:b/>
          <w:sz w:val="20"/>
          <w:szCs w:val="20"/>
        </w:rPr>
        <w:t>Airplane Crash Reading</w:t>
      </w:r>
      <w:r w:rsidR="00963482">
        <w:rPr>
          <w:rFonts w:asciiTheme="minorHAnsi" w:eastAsia="Times New Roman" w:hAnsiTheme="minorHAnsi" w:cs="Arial"/>
          <w:sz w:val="20"/>
          <w:szCs w:val="20"/>
        </w:rPr>
        <w:t xml:space="preserve"> below)</w:t>
      </w:r>
      <w:r w:rsidRPr="00FA3899">
        <w:rPr>
          <w:rFonts w:asciiTheme="minorHAnsi" w:eastAsia="Times New Roman" w:hAnsiTheme="minorHAnsi" w:cs="Arial"/>
          <w:sz w:val="20"/>
          <w:szCs w:val="20"/>
        </w:rPr>
        <w:t xml:space="preserve"> about an airplane crash that occurs due to wing icing.  A class discussion will follow revolving around the ways in which superhydrophobic surfaces might help prevent airplane icing.  Students will then research this, and other applications of superhydrophobic surfaces and materials.  </w:t>
      </w:r>
      <w:r w:rsidR="00B0604B">
        <w:rPr>
          <w:rFonts w:asciiTheme="minorHAnsi" w:eastAsia="Times New Roman" w:hAnsiTheme="minorHAnsi" w:cs="Arial"/>
          <w:sz w:val="20"/>
          <w:szCs w:val="20"/>
        </w:rPr>
        <w:t xml:space="preserve">Research may be done online using internet sources.  Encourage students to look for scholarly papers as well as news articles and journals.  </w:t>
      </w:r>
      <w:r w:rsidRPr="00FA3899">
        <w:rPr>
          <w:rFonts w:asciiTheme="minorHAnsi" w:eastAsia="Times New Roman" w:hAnsiTheme="minorHAnsi" w:cs="Arial"/>
          <w:sz w:val="20"/>
          <w:szCs w:val="20"/>
        </w:rPr>
        <w:t>Students will be given a series of questions to guide their research</w:t>
      </w:r>
      <w:r w:rsidR="00A90CE6">
        <w:rPr>
          <w:rFonts w:asciiTheme="minorHAnsi" w:eastAsia="Times New Roman" w:hAnsiTheme="minorHAnsi" w:cs="Arial"/>
          <w:sz w:val="20"/>
          <w:szCs w:val="20"/>
        </w:rPr>
        <w:t xml:space="preserve"> in the </w:t>
      </w:r>
      <w:r w:rsidR="00A90CE6" w:rsidRPr="00963482">
        <w:rPr>
          <w:rFonts w:asciiTheme="minorHAnsi" w:eastAsia="Times New Roman" w:hAnsiTheme="minorHAnsi" w:cs="Arial"/>
          <w:b/>
          <w:sz w:val="20"/>
          <w:szCs w:val="20"/>
        </w:rPr>
        <w:t>Superhydrophobic Surfaces Research Guide</w:t>
      </w:r>
      <w:r w:rsidR="00A90CE6">
        <w:rPr>
          <w:rFonts w:asciiTheme="minorHAnsi" w:eastAsia="Times New Roman" w:hAnsiTheme="minorHAnsi" w:cs="Arial"/>
          <w:sz w:val="20"/>
          <w:szCs w:val="20"/>
        </w:rPr>
        <w:t xml:space="preserve">.  </w:t>
      </w:r>
    </w:p>
    <w:p w:rsidR="009A31A7" w:rsidRDefault="009A31A7" w:rsidP="00FA3899">
      <w:pPr>
        <w:spacing w:before="100" w:beforeAutospacing="1" w:after="100" w:afterAutospacing="1" w:line="240" w:lineRule="auto"/>
        <w:outlineLvl w:val="1"/>
      </w:pPr>
      <w:r>
        <w:t xml:space="preserve">Airplane Crash Reading: </w:t>
      </w:r>
      <w:hyperlink r:id="rId13" w:anchor=".V0nlsZErLIW" w:history="1">
        <w:r w:rsidRPr="00061608">
          <w:rPr>
            <w:rStyle w:val="Hyperlink"/>
          </w:rPr>
          <w:t>http://www.nbcnews.com/id/29173163/ns/us_news-life/t/ntsb-crew-reported-ice-buildup-crash/#.V0nlsZErLIW</w:t>
        </w:r>
      </w:hyperlink>
      <w:r>
        <w:t xml:space="preserve"> </w:t>
      </w:r>
      <w:r w:rsidRPr="009A31A7">
        <w:t xml:space="preserve"> </w:t>
      </w:r>
    </w:p>
    <w:p w:rsidR="007268B8" w:rsidRDefault="00CB5B69" w:rsidP="00963482">
      <w:pPr>
        <w:spacing w:after="0"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Examples of</w:t>
      </w:r>
      <w:r w:rsidR="007268B8">
        <w:rPr>
          <w:rFonts w:asciiTheme="minorHAnsi" w:eastAsia="Times New Roman" w:hAnsiTheme="minorHAnsi" w:cs="Arial"/>
          <w:sz w:val="20"/>
          <w:szCs w:val="20"/>
        </w:rPr>
        <w:t xml:space="preserve"> online resources for </w:t>
      </w:r>
      <w:r>
        <w:rPr>
          <w:rFonts w:asciiTheme="minorHAnsi" w:eastAsia="Times New Roman" w:hAnsiTheme="minorHAnsi" w:cs="Arial"/>
          <w:sz w:val="20"/>
          <w:szCs w:val="20"/>
        </w:rPr>
        <w:t xml:space="preserve">student </w:t>
      </w:r>
      <w:r w:rsidR="007268B8">
        <w:rPr>
          <w:rFonts w:asciiTheme="minorHAnsi" w:eastAsia="Times New Roman" w:hAnsiTheme="minorHAnsi" w:cs="Arial"/>
          <w:sz w:val="20"/>
          <w:szCs w:val="20"/>
        </w:rPr>
        <w:t>research include but are not limited to:</w:t>
      </w:r>
    </w:p>
    <w:p w:rsidR="007268B8" w:rsidRPr="00963482" w:rsidRDefault="00490CC3" w:rsidP="00963482">
      <w:pPr>
        <w:pStyle w:val="ListParagraph"/>
        <w:numPr>
          <w:ilvl w:val="0"/>
          <w:numId w:val="32"/>
        </w:numPr>
        <w:spacing w:after="0" w:line="240" w:lineRule="auto"/>
        <w:outlineLvl w:val="1"/>
        <w:rPr>
          <w:rFonts w:asciiTheme="minorHAnsi" w:eastAsia="Times New Roman" w:hAnsiTheme="minorHAnsi" w:cs="Arial"/>
          <w:sz w:val="20"/>
          <w:szCs w:val="20"/>
        </w:rPr>
      </w:pPr>
      <w:hyperlink r:id="rId14" w:history="1">
        <w:r w:rsidR="007268B8" w:rsidRPr="00963482">
          <w:rPr>
            <w:rStyle w:val="Hyperlink"/>
            <w:rFonts w:asciiTheme="minorHAnsi" w:eastAsia="Times New Roman" w:hAnsiTheme="minorHAnsi" w:cs="Arial"/>
            <w:sz w:val="20"/>
            <w:szCs w:val="20"/>
          </w:rPr>
          <w:t>http://www.aopa.org/asf/publications/sa11.pdf</w:t>
        </w:r>
      </w:hyperlink>
    </w:p>
    <w:p w:rsidR="007268B8" w:rsidRPr="00963482" w:rsidRDefault="00490CC3" w:rsidP="00963482">
      <w:pPr>
        <w:pStyle w:val="ListParagraph"/>
        <w:numPr>
          <w:ilvl w:val="0"/>
          <w:numId w:val="32"/>
        </w:numPr>
        <w:spacing w:after="0" w:line="240" w:lineRule="auto"/>
        <w:outlineLvl w:val="1"/>
        <w:rPr>
          <w:rFonts w:asciiTheme="minorHAnsi" w:eastAsia="Times New Roman" w:hAnsiTheme="minorHAnsi" w:cs="Arial"/>
          <w:sz w:val="20"/>
          <w:szCs w:val="20"/>
        </w:rPr>
      </w:pPr>
      <w:hyperlink r:id="rId15" w:history="1">
        <w:r w:rsidR="007268B8" w:rsidRPr="00963482">
          <w:rPr>
            <w:rStyle w:val="Hyperlink"/>
            <w:rFonts w:asciiTheme="minorHAnsi" w:eastAsia="Times New Roman" w:hAnsiTheme="minorHAnsi" w:cs="Arial"/>
            <w:sz w:val="20"/>
            <w:szCs w:val="20"/>
          </w:rPr>
          <w:t>http://www.crh.noaa.gov/images/lmk/Brian%20S/LMK_Icing_Show.pdf</w:t>
        </w:r>
      </w:hyperlink>
    </w:p>
    <w:p w:rsidR="007268B8" w:rsidRPr="00963482" w:rsidRDefault="00490CC3" w:rsidP="00963482">
      <w:pPr>
        <w:pStyle w:val="ListParagraph"/>
        <w:numPr>
          <w:ilvl w:val="0"/>
          <w:numId w:val="32"/>
        </w:numPr>
        <w:spacing w:after="100" w:afterAutospacing="1" w:line="240" w:lineRule="auto"/>
        <w:outlineLvl w:val="1"/>
        <w:rPr>
          <w:rFonts w:asciiTheme="minorHAnsi" w:eastAsia="Times New Roman" w:hAnsiTheme="minorHAnsi" w:cs="Arial"/>
          <w:sz w:val="20"/>
          <w:szCs w:val="20"/>
        </w:rPr>
      </w:pPr>
      <w:hyperlink r:id="rId16" w:history="1">
        <w:r w:rsidR="00CB5B69" w:rsidRPr="00963482">
          <w:rPr>
            <w:rStyle w:val="Hyperlink"/>
            <w:rFonts w:asciiTheme="minorHAnsi" w:eastAsia="Times New Roman" w:hAnsiTheme="minorHAnsi" w:cs="Arial"/>
            <w:sz w:val="20"/>
            <w:szCs w:val="20"/>
          </w:rPr>
          <w:t>http://aircrafticing.grc.nasa.gov/courses.html</w:t>
        </w:r>
      </w:hyperlink>
      <w:r w:rsidR="00CB5B69" w:rsidRPr="00963482">
        <w:rPr>
          <w:rFonts w:asciiTheme="minorHAnsi" w:eastAsia="Times New Roman" w:hAnsiTheme="minorHAnsi" w:cs="Arial"/>
          <w:sz w:val="20"/>
          <w:szCs w:val="20"/>
        </w:rPr>
        <w:t xml:space="preserve"> </w:t>
      </w:r>
    </w:p>
    <w:p w:rsidR="007C15A3" w:rsidRDefault="00FA3899" w:rsidP="007C15A3">
      <w:pPr>
        <w:spacing w:before="100" w:beforeAutospacing="1" w:after="100" w:afterAutospacing="1" w:line="240" w:lineRule="auto"/>
        <w:outlineLvl w:val="1"/>
        <w:rPr>
          <w:rFonts w:asciiTheme="minorHAnsi" w:hAnsiTheme="minorHAnsi" w:cs="Arial"/>
          <w:sz w:val="20"/>
          <w:szCs w:val="20"/>
        </w:rPr>
      </w:pPr>
      <w:r w:rsidRPr="00FA3899">
        <w:rPr>
          <w:rFonts w:asciiTheme="minorHAnsi" w:eastAsia="Times New Roman" w:hAnsiTheme="minorHAnsi" w:cs="Arial"/>
          <w:b/>
          <w:sz w:val="20"/>
          <w:szCs w:val="20"/>
        </w:rPr>
        <w:t>Evaluate</w:t>
      </w:r>
      <w:r w:rsidRPr="00FA3899">
        <w:rPr>
          <w:rFonts w:asciiTheme="minorHAnsi" w:eastAsia="Times New Roman" w:hAnsiTheme="minorHAnsi" w:cs="Arial"/>
          <w:sz w:val="20"/>
          <w:szCs w:val="20"/>
        </w:rPr>
        <w:t xml:space="preserve">:  </w:t>
      </w:r>
      <w:r w:rsidR="007C15A3">
        <w:rPr>
          <w:rFonts w:asciiTheme="minorHAnsi" w:eastAsia="Times New Roman" w:hAnsiTheme="minorHAnsi" w:cs="Arial"/>
          <w:sz w:val="20"/>
          <w:szCs w:val="20"/>
        </w:rPr>
        <w:t>Students will</w:t>
      </w:r>
      <w:r w:rsidR="007C15A3">
        <w:rPr>
          <w:rFonts w:asciiTheme="minorHAnsi" w:hAnsiTheme="minorHAnsi" w:cs="Arial"/>
          <w:sz w:val="20"/>
          <w:szCs w:val="20"/>
        </w:rPr>
        <w:t xml:space="preserve"> work</w:t>
      </w:r>
      <w:r w:rsidR="007C15A3" w:rsidRPr="009B4ABF">
        <w:rPr>
          <w:rFonts w:asciiTheme="minorHAnsi" w:hAnsiTheme="minorHAnsi" w:cs="Arial"/>
          <w:sz w:val="20"/>
          <w:szCs w:val="20"/>
        </w:rPr>
        <w:t xml:space="preserve"> together to come up with a</w:t>
      </w:r>
      <w:r w:rsidR="007C15A3">
        <w:rPr>
          <w:rFonts w:asciiTheme="minorHAnsi" w:hAnsiTheme="minorHAnsi" w:cs="Arial"/>
          <w:sz w:val="20"/>
          <w:szCs w:val="20"/>
        </w:rPr>
        <w:t xml:space="preserve"> proposal</w:t>
      </w:r>
      <w:r w:rsidR="007C15A3" w:rsidRPr="009B4ABF">
        <w:rPr>
          <w:rFonts w:asciiTheme="minorHAnsi" w:hAnsiTheme="minorHAnsi" w:cs="Arial"/>
          <w:sz w:val="20"/>
          <w:szCs w:val="20"/>
        </w:rPr>
        <w:t xml:space="preserve"> </w:t>
      </w:r>
      <w:r w:rsidR="007C15A3">
        <w:rPr>
          <w:rFonts w:asciiTheme="minorHAnsi" w:hAnsiTheme="minorHAnsi" w:cs="Arial"/>
          <w:sz w:val="20"/>
          <w:szCs w:val="20"/>
        </w:rPr>
        <w:t xml:space="preserve">for either a new </w:t>
      </w:r>
      <w:r w:rsidR="007C15A3" w:rsidRPr="009B4ABF">
        <w:rPr>
          <w:rFonts w:asciiTheme="minorHAnsi" w:hAnsiTheme="minorHAnsi" w:cs="Arial"/>
          <w:sz w:val="20"/>
          <w:szCs w:val="20"/>
        </w:rPr>
        <w:t xml:space="preserve">product or an existing product that can be improved by the use of biomimicry and </w:t>
      </w:r>
      <w:r w:rsidR="007C15A3">
        <w:rPr>
          <w:rFonts w:asciiTheme="minorHAnsi" w:hAnsiTheme="minorHAnsi" w:cs="Arial"/>
          <w:sz w:val="20"/>
          <w:szCs w:val="20"/>
        </w:rPr>
        <w:t xml:space="preserve">super-hydrophobic surfaces.  </w:t>
      </w:r>
      <w:r w:rsidR="007C15A3" w:rsidRPr="00FA3899">
        <w:rPr>
          <w:rFonts w:asciiTheme="minorHAnsi" w:eastAsia="Times New Roman" w:hAnsiTheme="minorHAnsi" w:cs="Arial"/>
          <w:sz w:val="20"/>
          <w:szCs w:val="20"/>
        </w:rPr>
        <w:t xml:space="preserve">This </w:t>
      </w:r>
      <w:r w:rsidR="007C15A3">
        <w:rPr>
          <w:rFonts w:asciiTheme="minorHAnsi" w:hAnsiTheme="minorHAnsi" w:cs="Arial"/>
          <w:sz w:val="20"/>
          <w:szCs w:val="20"/>
        </w:rPr>
        <w:t>product</w:t>
      </w:r>
      <w:r w:rsidR="007C15A3" w:rsidRPr="00FA3899">
        <w:rPr>
          <w:rFonts w:asciiTheme="minorHAnsi" w:eastAsia="Times New Roman" w:hAnsiTheme="minorHAnsi" w:cs="Arial"/>
          <w:sz w:val="20"/>
          <w:szCs w:val="20"/>
        </w:rPr>
        <w:t xml:space="preserve"> may deal with aircraft safety and icing or something complet</w:t>
      </w:r>
      <w:r w:rsidR="007C15A3">
        <w:rPr>
          <w:rFonts w:asciiTheme="minorHAnsi" w:eastAsia="Times New Roman" w:hAnsiTheme="minorHAnsi" w:cs="Arial"/>
          <w:sz w:val="20"/>
          <w:szCs w:val="20"/>
        </w:rPr>
        <w:t>ely different</w:t>
      </w:r>
      <w:r w:rsidR="007C15A3">
        <w:rPr>
          <w:rFonts w:asciiTheme="minorHAnsi" w:hAnsiTheme="minorHAnsi" w:cs="Arial"/>
          <w:sz w:val="20"/>
          <w:szCs w:val="20"/>
        </w:rPr>
        <w:t xml:space="preserve">.  </w:t>
      </w:r>
      <w:r w:rsidR="007C15A3">
        <w:rPr>
          <w:rFonts w:asciiTheme="minorHAnsi" w:eastAsia="Times New Roman" w:hAnsiTheme="minorHAnsi" w:cs="Arial"/>
          <w:sz w:val="20"/>
          <w:szCs w:val="20"/>
        </w:rPr>
        <w:t xml:space="preserve"> </w:t>
      </w:r>
      <w:r w:rsidR="007C15A3">
        <w:rPr>
          <w:rFonts w:asciiTheme="minorHAnsi" w:hAnsiTheme="minorHAnsi" w:cs="Arial"/>
          <w:sz w:val="20"/>
          <w:szCs w:val="20"/>
        </w:rPr>
        <w:t>Students should use the research that they did</w:t>
      </w:r>
      <w:r w:rsidR="007C15A3" w:rsidRPr="009B4ABF">
        <w:rPr>
          <w:rFonts w:asciiTheme="minorHAnsi" w:hAnsiTheme="minorHAnsi" w:cs="Arial"/>
          <w:sz w:val="20"/>
          <w:szCs w:val="20"/>
        </w:rPr>
        <w:t xml:space="preserve"> online to help come up with </w:t>
      </w:r>
      <w:r w:rsidR="007C15A3">
        <w:rPr>
          <w:rFonts w:asciiTheme="minorHAnsi" w:hAnsiTheme="minorHAnsi" w:cs="Arial"/>
          <w:sz w:val="20"/>
          <w:szCs w:val="20"/>
        </w:rPr>
        <w:t>this</w:t>
      </w:r>
      <w:r w:rsidR="007C15A3" w:rsidRPr="009B4ABF">
        <w:rPr>
          <w:rFonts w:asciiTheme="minorHAnsi" w:hAnsiTheme="minorHAnsi" w:cs="Arial"/>
          <w:sz w:val="20"/>
          <w:szCs w:val="20"/>
        </w:rPr>
        <w:t xml:space="preserve"> new or improved product </w:t>
      </w:r>
      <w:r w:rsidR="007C15A3">
        <w:rPr>
          <w:rFonts w:asciiTheme="minorHAnsi" w:hAnsiTheme="minorHAnsi" w:cs="Arial"/>
          <w:sz w:val="20"/>
          <w:szCs w:val="20"/>
        </w:rPr>
        <w:t>in order to “sell” the product to a panel of their peers</w:t>
      </w:r>
      <w:r w:rsidR="007C15A3" w:rsidRPr="009B4ABF">
        <w:rPr>
          <w:rFonts w:asciiTheme="minorHAnsi" w:hAnsiTheme="minorHAnsi" w:cs="Arial"/>
          <w:sz w:val="20"/>
          <w:szCs w:val="20"/>
        </w:rPr>
        <w:t xml:space="preserve">.  </w:t>
      </w:r>
      <w:r w:rsidR="00CB1A3B">
        <w:rPr>
          <w:rFonts w:asciiTheme="minorHAnsi" w:hAnsiTheme="minorHAnsi" w:cs="Arial"/>
          <w:sz w:val="20"/>
          <w:szCs w:val="20"/>
        </w:rPr>
        <w:t xml:space="preserve"> Stu</w:t>
      </w:r>
      <w:r w:rsidR="008E307D">
        <w:rPr>
          <w:rFonts w:asciiTheme="minorHAnsi" w:hAnsiTheme="minorHAnsi" w:cs="Arial"/>
          <w:sz w:val="20"/>
          <w:szCs w:val="20"/>
        </w:rPr>
        <w:t>dents</w:t>
      </w:r>
      <w:r w:rsidR="007C15A3" w:rsidRPr="009B4ABF">
        <w:rPr>
          <w:rFonts w:asciiTheme="minorHAnsi" w:hAnsiTheme="minorHAnsi" w:cs="Arial"/>
          <w:sz w:val="20"/>
          <w:szCs w:val="20"/>
        </w:rPr>
        <w:t xml:space="preserve"> will present </w:t>
      </w:r>
      <w:r w:rsidR="007C15A3">
        <w:rPr>
          <w:rFonts w:asciiTheme="minorHAnsi" w:hAnsiTheme="minorHAnsi" w:cs="Arial"/>
          <w:sz w:val="20"/>
          <w:szCs w:val="20"/>
        </w:rPr>
        <w:t>their</w:t>
      </w:r>
      <w:r w:rsidR="007C15A3" w:rsidRPr="009B4ABF">
        <w:rPr>
          <w:rFonts w:asciiTheme="minorHAnsi" w:hAnsiTheme="minorHAnsi" w:cs="Arial"/>
          <w:sz w:val="20"/>
          <w:szCs w:val="20"/>
        </w:rPr>
        <w:t xml:space="preserve"> </w:t>
      </w:r>
      <w:r w:rsidR="007C15A3">
        <w:rPr>
          <w:rFonts w:asciiTheme="minorHAnsi" w:hAnsiTheme="minorHAnsi" w:cs="Arial"/>
          <w:sz w:val="20"/>
          <w:szCs w:val="20"/>
        </w:rPr>
        <w:t>proposal</w:t>
      </w:r>
      <w:r w:rsidR="007C15A3" w:rsidRPr="009B4ABF">
        <w:rPr>
          <w:rFonts w:asciiTheme="minorHAnsi" w:hAnsiTheme="minorHAnsi" w:cs="Arial"/>
          <w:sz w:val="20"/>
          <w:szCs w:val="20"/>
        </w:rPr>
        <w:t xml:space="preserve"> upon completion </w:t>
      </w:r>
      <w:r w:rsidR="007C15A3">
        <w:rPr>
          <w:rFonts w:asciiTheme="minorHAnsi" w:hAnsiTheme="minorHAnsi" w:cs="Arial"/>
          <w:sz w:val="20"/>
          <w:szCs w:val="20"/>
        </w:rPr>
        <w:t xml:space="preserve">using the Presentation Rubric provided.  </w:t>
      </w:r>
    </w:p>
    <w:p w:rsidR="008E307D" w:rsidRPr="008E307D" w:rsidRDefault="008E307D" w:rsidP="007C15A3">
      <w:pPr>
        <w:spacing w:before="100" w:beforeAutospacing="1" w:after="100" w:afterAutospacing="1" w:line="240" w:lineRule="auto"/>
        <w:outlineLvl w:val="1"/>
        <w:rPr>
          <w:rFonts w:asciiTheme="minorHAnsi" w:hAnsiTheme="minorHAnsi" w:cs="Arial"/>
          <w:b/>
          <w:sz w:val="20"/>
          <w:szCs w:val="20"/>
        </w:rPr>
      </w:pPr>
      <w:r w:rsidRPr="008E307D">
        <w:rPr>
          <w:rFonts w:asciiTheme="minorHAnsi" w:hAnsiTheme="minorHAnsi" w:cs="Arial"/>
          <w:b/>
          <w:sz w:val="20"/>
          <w:szCs w:val="20"/>
        </w:rPr>
        <w:t>Project Guide:  Overview of requirements and outcomes.</w:t>
      </w:r>
    </w:p>
    <w:p w:rsidR="008E307D" w:rsidRDefault="008E307D" w:rsidP="007C15A3">
      <w:pPr>
        <w:spacing w:before="100" w:beforeAutospacing="1" w:after="100" w:afterAutospacing="1" w:line="240" w:lineRule="auto"/>
        <w:outlineLvl w:val="1"/>
        <w:rPr>
          <w:rFonts w:asciiTheme="minorHAnsi" w:hAnsiTheme="minorHAnsi" w:cs="Arial"/>
          <w:sz w:val="20"/>
          <w:szCs w:val="20"/>
        </w:rPr>
      </w:pPr>
      <w:r>
        <w:rPr>
          <w:rFonts w:asciiTheme="minorHAnsi" w:hAnsiTheme="minorHAnsi" w:cs="Arial"/>
          <w:sz w:val="20"/>
          <w:szCs w:val="20"/>
        </w:rPr>
        <w:t xml:space="preserve">Student groups are allowed 45-90 minutes (depending on availability) to work towards creating a new or improved product that uses biomimicry and super-hydrophobic surfaces to improve the lives of humans.  </w:t>
      </w:r>
    </w:p>
    <w:p w:rsidR="008E307D" w:rsidRDefault="008E307D" w:rsidP="007C15A3">
      <w:pPr>
        <w:spacing w:before="100" w:beforeAutospacing="1" w:after="100" w:afterAutospacing="1" w:line="240" w:lineRule="auto"/>
        <w:outlineLvl w:val="1"/>
        <w:rPr>
          <w:rFonts w:asciiTheme="minorHAnsi" w:hAnsiTheme="minorHAnsi" w:cs="Arial"/>
          <w:sz w:val="20"/>
          <w:szCs w:val="20"/>
        </w:rPr>
      </w:pPr>
      <w:r>
        <w:rPr>
          <w:rFonts w:asciiTheme="minorHAnsi" w:hAnsiTheme="minorHAnsi" w:cs="Arial"/>
          <w:sz w:val="20"/>
          <w:szCs w:val="20"/>
        </w:rPr>
        <w:t>Group members are expected to delegate responsibility amongst themselves and share workload equally.  Possible roles that may be suggested to the groups may include recorder, graphic designer, researcher, technology guru, main presenter, etc…</w:t>
      </w:r>
    </w:p>
    <w:p w:rsidR="00ED5284" w:rsidRDefault="00ED5284" w:rsidP="00963482">
      <w:pPr>
        <w:spacing w:before="100" w:beforeAutospacing="1" w:after="0" w:line="240" w:lineRule="auto"/>
        <w:outlineLvl w:val="1"/>
        <w:rPr>
          <w:rFonts w:asciiTheme="minorHAnsi" w:hAnsiTheme="minorHAnsi" w:cs="Arial"/>
          <w:sz w:val="20"/>
          <w:szCs w:val="20"/>
        </w:rPr>
      </w:pPr>
      <w:r>
        <w:rPr>
          <w:rFonts w:asciiTheme="minorHAnsi" w:hAnsiTheme="minorHAnsi" w:cs="Arial"/>
          <w:sz w:val="20"/>
          <w:szCs w:val="20"/>
        </w:rPr>
        <w:t>Students should be encouraged to include visuals in their presentation that portrays the product that they are proposing.  Images supporting the scientific evidence should also be included.  Student groups should use online platforms to accompany the presentation and display the information provided about the product.  Some suggested online platforms include:</w:t>
      </w:r>
    </w:p>
    <w:p w:rsidR="00ED5284" w:rsidRDefault="00ED5284" w:rsidP="00963482">
      <w:pPr>
        <w:pStyle w:val="ListParagraph"/>
        <w:numPr>
          <w:ilvl w:val="0"/>
          <w:numId w:val="29"/>
        </w:numPr>
        <w:spacing w:after="100" w:afterAutospacing="1"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Glogster</w:t>
      </w:r>
      <w:r w:rsidR="00201227">
        <w:rPr>
          <w:rFonts w:asciiTheme="minorHAnsi" w:eastAsia="Times New Roman" w:hAnsiTheme="minorHAnsi" w:cs="Arial"/>
          <w:sz w:val="20"/>
          <w:szCs w:val="20"/>
        </w:rPr>
        <w:t>--</w:t>
      </w:r>
      <w:hyperlink r:id="rId17" w:history="1">
        <w:r w:rsidR="00201227">
          <w:rPr>
            <w:rStyle w:val="Hyperlink"/>
          </w:rPr>
          <w:t>http://www.glogster.org/</w:t>
        </w:r>
      </w:hyperlink>
    </w:p>
    <w:p w:rsidR="00ED5284" w:rsidRDefault="00ED5284" w:rsidP="00ED5284">
      <w:pPr>
        <w:pStyle w:val="ListParagraph"/>
        <w:numPr>
          <w:ilvl w:val="0"/>
          <w:numId w:val="29"/>
        </w:numPr>
        <w:spacing w:before="100" w:beforeAutospacing="1" w:after="100" w:afterAutospacing="1"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Voki</w:t>
      </w:r>
      <w:r w:rsidR="00201227">
        <w:rPr>
          <w:rFonts w:asciiTheme="minorHAnsi" w:eastAsia="Times New Roman" w:hAnsiTheme="minorHAnsi" w:cs="Arial"/>
          <w:sz w:val="20"/>
          <w:szCs w:val="20"/>
        </w:rPr>
        <w:t>--</w:t>
      </w:r>
      <w:hyperlink r:id="rId18" w:history="1">
        <w:r w:rsidR="00201227">
          <w:rPr>
            <w:rStyle w:val="Hyperlink"/>
          </w:rPr>
          <w:t>http://voki.com/</w:t>
        </w:r>
      </w:hyperlink>
    </w:p>
    <w:p w:rsidR="00ED5284" w:rsidRDefault="00ED5284" w:rsidP="00ED5284">
      <w:pPr>
        <w:pStyle w:val="ListParagraph"/>
        <w:numPr>
          <w:ilvl w:val="0"/>
          <w:numId w:val="29"/>
        </w:numPr>
        <w:spacing w:before="100" w:beforeAutospacing="1" w:after="100" w:afterAutospacing="1"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Animoto</w:t>
      </w:r>
      <w:r w:rsidR="00201227">
        <w:rPr>
          <w:rFonts w:asciiTheme="minorHAnsi" w:eastAsia="Times New Roman" w:hAnsiTheme="minorHAnsi" w:cs="Arial"/>
          <w:sz w:val="20"/>
          <w:szCs w:val="20"/>
        </w:rPr>
        <w:t>--</w:t>
      </w:r>
      <w:hyperlink r:id="rId19" w:history="1">
        <w:r w:rsidR="00201227">
          <w:rPr>
            <w:rStyle w:val="Hyperlink"/>
          </w:rPr>
          <w:t>http://animoto.com/</w:t>
        </w:r>
      </w:hyperlink>
    </w:p>
    <w:p w:rsidR="00ED5284" w:rsidRDefault="00ED5284" w:rsidP="00ED5284">
      <w:pPr>
        <w:pStyle w:val="ListParagraph"/>
        <w:numPr>
          <w:ilvl w:val="0"/>
          <w:numId w:val="29"/>
        </w:numPr>
        <w:spacing w:before="100" w:beforeAutospacing="1" w:after="100" w:afterAutospacing="1"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Voicethread</w:t>
      </w:r>
      <w:r w:rsidR="00201227">
        <w:rPr>
          <w:rFonts w:asciiTheme="minorHAnsi" w:eastAsia="Times New Roman" w:hAnsiTheme="minorHAnsi" w:cs="Arial"/>
          <w:sz w:val="20"/>
          <w:szCs w:val="20"/>
        </w:rPr>
        <w:t>--</w:t>
      </w:r>
      <w:hyperlink r:id="rId20" w:history="1">
        <w:r w:rsidR="00201227">
          <w:rPr>
            <w:rStyle w:val="Hyperlink"/>
          </w:rPr>
          <w:t>http://voicethread.com/</w:t>
        </w:r>
      </w:hyperlink>
    </w:p>
    <w:p w:rsidR="00ED5284" w:rsidRDefault="00ED5284" w:rsidP="00ED5284">
      <w:pPr>
        <w:pStyle w:val="ListParagraph"/>
        <w:numPr>
          <w:ilvl w:val="0"/>
          <w:numId w:val="29"/>
        </w:numPr>
        <w:spacing w:before="100" w:beforeAutospacing="1" w:after="100" w:afterAutospacing="1"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Prezi</w:t>
      </w:r>
      <w:r w:rsidR="00201227">
        <w:rPr>
          <w:rFonts w:asciiTheme="minorHAnsi" w:eastAsia="Times New Roman" w:hAnsiTheme="minorHAnsi" w:cs="Arial"/>
          <w:sz w:val="20"/>
          <w:szCs w:val="20"/>
        </w:rPr>
        <w:t>--</w:t>
      </w:r>
      <w:hyperlink r:id="rId21" w:history="1">
        <w:r w:rsidR="00201227">
          <w:rPr>
            <w:rStyle w:val="Hyperlink"/>
          </w:rPr>
          <w:t>http://prezi.com/</w:t>
        </w:r>
      </w:hyperlink>
    </w:p>
    <w:p w:rsidR="009A31A7" w:rsidRDefault="008E307D" w:rsidP="009A31A7">
      <w:pPr>
        <w:spacing w:before="100" w:beforeAutospacing="1" w:after="100" w:afterAutospacing="1" w:line="240" w:lineRule="auto"/>
        <w:outlineLvl w:val="1"/>
        <w:rPr>
          <w:rFonts w:asciiTheme="minorHAnsi" w:hAnsiTheme="minorHAnsi" w:cs="Arial"/>
          <w:sz w:val="20"/>
          <w:szCs w:val="20"/>
        </w:rPr>
      </w:pPr>
      <w:r w:rsidRPr="008E307D">
        <w:rPr>
          <w:rFonts w:asciiTheme="minorHAnsi" w:hAnsiTheme="minorHAnsi" w:cs="Arial"/>
          <w:sz w:val="20"/>
          <w:szCs w:val="20"/>
        </w:rPr>
        <w:t>Students will present their proposal formally to their peers, who will use the provided rubric to assess their presentation.  The instructor will also use this rubric to asses</w:t>
      </w:r>
      <w:r>
        <w:rPr>
          <w:rFonts w:asciiTheme="minorHAnsi" w:hAnsiTheme="minorHAnsi" w:cs="Arial"/>
          <w:sz w:val="20"/>
          <w:szCs w:val="20"/>
        </w:rPr>
        <w:t xml:space="preserve">s group presentations. </w:t>
      </w:r>
      <w:bookmarkStart w:id="0" w:name="Presentation_Rubric"/>
      <w:bookmarkStart w:id="1" w:name="Student_Investigation_Sheet"/>
    </w:p>
    <w:p w:rsidR="00963482" w:rsidRDefault="00963482" w:rsidP="009A31A7">
      <w:pPr>
        <w:spacing w:before="100" w:beforeAutospacing="1" w:after="100" w:afterAutospacing="1" w:line="240" w:lineRule="auto"/>
        <w:outlineLvl w:val="1"/>
        <w:rPr>
          <w:rFonts w:asciiTheme="minorHAnsi" w:hAnsiTheme="minorHAnsi" w:cs="Arial"/>
          <w:sz w:val="20"/>
          <w:szCs w:val="20"/>
        </w:rPr>
      </w:pPr>
    </w:p>
    <w:bookmarkEnd w:id="0"/>
    <w:p w:rsidR="00854C50" w:rsidRPr="003948C3" w:rsidRDefault="00854C50" w:rsidP="00854C50">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lastRenderedPageBreak/>
        <w:t>Assessment</w:t>
      </w:r>
      <w:r>
        <w:rPr>
          <w:rFonts w:asciiTheme="minorHAnsi" w:eastAsia="Times New Roman" w:hAnsiTheme="minorHAnsi"/>
          <w:b/>
          <w:sz w:val="28"/>
          <w:szCs w:val="28"/>
        </w:rPr>
        <w:t xml:space="preserve"> </w:t>
      </w:r>
    </w:p>
    <w:p w:rsidR="00854C50" w:rsidRDefault="00854C50" w:rsidP="00854C50">
      <w:pPr>
        <w:numPr>
          <w:ilvl w:val="0"/>
          <w:numId w:val="7"/>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Rubric for presentation</w:t>
      </w:r>
    </w:p>
    <w:p w:rsidR="00854C50" w:rsidRDefault="00854C50" w:rsidP="00854C50">
      <w:pPr>
        <w:numPr>
          <w:ilvl w:val="0"/>
          <w:numId w:val="7"/>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Post lab questions following laboratory exploration</w:t>
      </w:r>
    </w:p>
    <w:p w:rsidR="00963482" w:rsidRDefault="00963482" w:rsidP="00854C50">
      <w:pPr>
        <w:spacing w:before="100" w:beforeAutospacing="1" w:after="100" w:afterAutospacing="1" w:line="240" w:lineRule="auto"/>
        <w:outlineLvl w:val="1"/>
        <w:rPr>
          <w:rFonts w:asciiTheme="minorHAnsi" w:eastAsia="Times New Roman" w:hAnsiTheme="minorHAnsi"/>
          <w:b/>
          <w:bCs/>
          <w:sz w:val="28"/>
          <w:szCs w:val="28"/>
        </w:rPr>
      </w:pPr>
    </w:p>
    <w:p w:rsidR="00854C50" w:rsidRPr="003948C3" w:rsidRDefault="00854C50" w:rsidP="00854C50">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 xml:space="preserve">Modifications </w:t>
      </w:r>
    </w:p>
    <w:p w:rsidR="00854C50" w:rsidRPr="003948C3" w:rsidRDefault="00854C50" w:rsidP="00854C50">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If </w:t>
      </w:r>
      <w:r w:rsidR="001017EA">
        <w:rPr>
          <w:rFonts w:asciiTheme="minorHAnsi" w:eastAsia="Times New Roman" w:hAnsiTheme="minorHAnsi" w:cs="Arial"/>
          <w:sz w:val="20"/>
          <w:szCs w:val="20"/>
        </w:rPr>
        <w:t>online presentation applications</w:t>
      </w:r>
      <w:r>
        <w:rPr>
          <w:rFonts w:asciiTheme="minorHAnsi" w:eastAsia="Times New Roman" w:hAnsiTheme="minorHAnsi" w:cs="Arial"/>
          <w:sz w:val="20"/>
          <w:szCs w:val="20"/>
        </w:rPr>
        <w:t xml:space="preserve"> such as Glogster</w:t>
      </w:r>
      <w:r w:rsidR="001017EA">
        <w:rPr>
          <w:rFonts w:asciiTheme="minorHAnsi" w:eastAsia="Times New Roman" w:hAnsiTheme="minorHAnsi" w:cs="Arial"/>
          <w:sz w:val="20"/>
          <w:szCs w:val="20"/>
        </w:rPr>
        <w:t xml:space="preserve"> or Voicethread are</w:t>
      </w:r>
      <w:r>
        <w:rPr>
          <w:rFonts w:asciiTheme="minorHAnsi" w:eastAsia="Times New Roman" w:hAnsiTheme="minorHAnsi" w:cs="Arial"/>
          <w:sz w:val="20"/>
          <w:szCs w:val="20"/>
        </w:rPr>
        <w:t xml:space="preserve"> unavailable, traditional poster board and markers may be substituted</w:t>
      </w:r>
      <w:r w:rsidR="001017EA">
        <w:rPr>
          <w:rFonts w:asciiTheme="minorHAnsi" w:eastAsia="Times New Roman" w:hAnsiTheme="minorHAnsi" w:cs="Arial"/>
          <w:sz w:val="20"/>
          <w:szCs w:val="20"/>
        </w:rPr>
        <w:t xml:space="preserve"> as presentation visuals</w:t>
      </w:r>
      <w:r>
        <w:rPr>
          <w:rFonts w:asciiTheme="minorHAnsi" w:eastAsia="Times New Roman" w:hAnsiTheme="minorHAnsi" w:cs="Arial"/>
          <w:sz w:val="20"/>
          <w:szCs w:val="20"/>
        </w:rPr>
        <w:t xml:space="preserve">.  </w:t>
      </w:r>
    </w:p>
    <w:p w:rsidR="009E1389" w:rsidRDefault="009E1389" w:rsidP="00854C50">
      <w:pPr>
        <w:spacing w:before="100" w:beforeAutospacing="1" w:after="100" w:afterAutospacing="1" w:line="240" w:lineRule="auto"/>
        <w:outlineLvl w:val="1"/>
        <w:rPr>
          <w:rFonts w:asciiTheme="minorHAnsi" w:eastAsia="Times New Roman" w:hAnsiTheme="minorHAnsi"/>
          <w:b/>
          <w:bCs/>
          <w:sz w:val="28"/>
          <w:szCs w:val="28"/>
        </w:rPr>
      </w:pPr>
    </w:p>
    <w:p w:rsidR="00854C50" w:rsidRPr="003948C3" w:rsidRDefault="00854C50" w:rsidP="00854C50">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Alternative Assessments</w:t>
      </w:r>
      <w:r>
        <w:rPr>
          <w:rFonts w:asciiTheme="minorHAnsi" w:eastAsia="Times New Roman" w:hAnsiTheme="minorHAnsi"/>
          <w:b/>
          <w:bCs/>
          <w:sz w:val="28"/>
          <w:szCs w:val="28"/>
        </w:rPr>
        <w:t xml:space="preserve"> </w:t>
      </w:r>
    </w:p>
    <w:p w:rsidR="00854C50" w:rsidRDefault="00854C50" w:rsidP="00854C50">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Alternative assessments for learning disabilities or ESL students include:</w:t>
      </w:r>
    </w:p>
    <w:p w:rsidR="00201227" w:rsidRDefault="00201227" w:rsidP="00201227">
      <w:pPr>
        <w:pStyle w:val="ListParagraph"/>
        <w:numPr>
          <w:ilvl w:val="0"/>
          <w:numId w:val="30"/>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Alternative instructions may be provided in place of the rubric for students requiring additional help due to learning disability or language barriers.  </w:t>
      </w:r>
    </w:p>
    <w:p w:rsidR="00201227" w:rsidRPr="00201227" w:rsidRDefault="00201227" w:rsidP="00201227">
      <w:pPr>
        <w:pStyle w:val="ListParagraph"/>
        <w:numPr>
          <w:ilvl w:val="0"/>
          <w:numId w:val="30"/>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Post lab questions may be discussed as a class rather than answered individually for students that need differentiated assessment.</w:t>
      </w:r>
    </w:p>
    <w:p w:rsidR="009E1389" w:rsidRDefault="009E1389" w:rsidP="00854C50">
      <w:pPr>
        <w:spacing w:before="100" w:beforeAutospacing="1" w:after="100" w:afterAutospacing="1" w:line="240" w:lineRule="auto"/>
        <w:outlineLvl w:val="1"/>
        <w:rPr>
          <w:rFonts w:asciiTheme="minorHAnsi" w:eastAsia="Times New Roman" w:hAnsiTheme="minorHAnsi"/>
          <w:b/>
          <w:bCs/>
          <w:sz w:val="28"/>
          <w:szCs w:val="28"/>
        </w:rPr>
      </w:pPr>
    </w:p>
    <w:p w:rsidR="00854C50" w:rsidRPr="003948C3" w:rsidRDefault="00854C50" w:rsidP="00854C50">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Supplemental Information</w:t>
      </w:r>
      <w:r>
        <w:rPr>
          <w:rFonts w:asciiTheme="minorHAnsi" w:eastAsia="Times New Roman" w:hAnsiTheme="minorHAnsi"/>
          <w:b/>
          <w:bCs/>
          <w:sz w:val="28"/>
          <w:szCs w:val="28"/>
        </w:rPr>
        <w:t xml:space="preserve"> </w:t>
      </w:r>
    </w:p>
    <w:p w:rsidR="00CE5DA2" w:rsidRDefault="00854C50" w:rsidP="009E1389">
      <w:pPr>
        <w:spacing w:after="0"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Further information on the lotus effect</w:t>
      </w:r>
      <w:r w:rsidR="00CE5DA2">
        <w:rPr>
          <w:rFonts w:asciiTheme="minorHAnsi" w:eastAsia="Times New Roman" w:hAnsiTheme="minorHAnsi" w:cs="Arial"/>
          <w:sz w:val="20"/>
          <w:szCs w:val="20"/>
        </w:rPr>
        <w:t xml:space="preserve"> and its use in material design</w:t>
      </w:r>
      <w:r>
        <w:rPr>
          <w:rFonts w:asciiTheme="minorHAnsi" w:eastAsia="Times New Roman" w:hAnsiTheme="minorHAnsi" w:cs="Arial"/>
          <w:sz w:val="20"/>
          <w:szCs w:val="20"/>
        </w:rPr>
        <w:t xml:space="preserve"> can be found</w:t>
      </w:r>
      <w:r w:rsidR="00CE5DA2">
        <w:rPr>
          <w:rFonts w:asciiTheme="minorHAnsi" w:eastAsia="Times New Roman" w:hAnsiTheme="minorHAnsi" w:cs="Arial"/>
          <w:sz w:val="20"/>
          <w:szCs w:val="20"/>
        </w:rPr>
        <w:t xml:space="preserve"> at</w:t>
      </w:r>
      <w:r>
        <w:rPr>
          <w:rFonts w:asciiTheme="minorHAnsi" w:eastAsia="Times New Roman" w:hAnsiTheme="minorHAnsi" w:cs="Arial"/>
          <w:sz w:val="20"/>
          <w:szCs w:val="20"/>
        </w:rPr>
        <w:t>:</w:t>
      </w:r>
      <w:r w:rsidR="00CE5DA2">
        <w:rPr>
          <w:rFonts w:asciiTheme="minorHAnsi" w:eastAsia="Times New Roman" w:hAnsiTheme="minorHAnsi" w:cs="Arial"/>
          <w:sz w:val="20"/>
          <w:szCs w:val="20"/>
        </w:rPr>
        <w:t xml:space="preserve"> </w:t>
      </w:r>
    </w:p>
    <w:p w:rsidR="00854C50" w:rsidRDefault="00490CC3" w:rsidP="009E1389">
      <w:pPr>
        <w:pStyle w:val="ListParagraph"/>
        <w:numPr>
          <w:ilvl w:val="0"/>
          <w:numId w:val="33"/>
        </w:numPr>
        <w:spacing w:after="0" w:line="240" w:lineRule="auto"/>
        <w:outlineLvl w:val="1"/>
      </w:pPr>
      <w:hyperlink r:id="rId22" w:history="1">
        <w:r w:rsidR="00CE5DA2">
          <w:rPr>
            <w:rStyle w:val="Hyperlink"/>
          </w:rPr>
          <w:t>http://www.nanowerk.com/spotlight/spotid=19644.php</w:t>
        </w:r>
      </w:hyperlink>
    </w:p>
    <w:p w:rsidR="00CE5DA2" w:rsidRPr="009E1389" w:rsidRDefault="00490CC3" w:rsidP="009E1389">
      <w:pPr>
        <w:pStyle w:val="ListParagraph"/>
        <w:numPr>
          <w:ilvl w:val="0"/>
          <w:numId w:val="33"/>
        </w:numPr>
        <w:spacing w:after="0" w:line="240" w:lineRule="auto"/>
        <w:outlineLvl w:val="1"/>
        <w:rPr>
          <w:rFonts w:asciiTheme="minorHAnsi" w:eastAsia="Times New Roman" w:hAnsiTheme="minorHAnsi" w:cs="Arial"/>
          <w:sz w:val="20"/>
          <w:szCs w:val="20"/>
        </w:rPr>
      </w:pPr>
      <w:hyperlink r:id="rId23" w:history="1">
        <w:r w:rsidR="00CE5DA2">
          <w:rPr>
            <w:rStyle w:val="Hyperlink"/>
          </w:rPr>
          <w:t>http://www.asknature.org/strategy/714e970954253ace485abf1cee376ad8</w:t>
        </w:r>
      </w:hyperlink>
    </w:p>
    <w:p w:rsidR="009E1389" w:rsidRDefault="009E1389" w:rsidP="00854C50">
      <w:pPr>
        <w:spacing w:before="100" w:beforeAutospacing="1" w:after="100" w:afterAutospacing="1" w:line="240" w:lineRule="auto"/>
        <w:outlineLvl w:val="1"/>
        <w:rPr>
          <w:rFonts w:asciiTheme="minorHAnsi" w:eastAsia="Times New Roman" w:hAnsiTheme="minorHAnsi"/>
          <w:b/>
          <w:bCs/>
          <w:sz w:val="28"/>
          <w:szCs w:val="28"/>
        </w:rPr>
      </w:pPr>
    </w:p>
    <w:p w:rsidR="00854C50" w:rsidRPr="003948C3" w:rsidRDefault="00854C50" w:rsidP="00854C50">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Critical Vocabulary</w:t>
      </w:r>
      <w:r w:rsidRPr="003948C3">
        <w:rPr>
          <w:rFonts w:asciiTheme="minorHAnsi" w:eastAsia="Times New Roman" w:hAnsiTheme="minorHAnsi"/>
          <w:b/>
          <w:sz w:val="28"/>
          <w:szCs w:val="28"/>
        </w:rPr>
        <w:t xml:space="preserve"> </w:t>
      </w:r>
    </w:p>
    <w:p w:rsidR="00854C50" w:rsidRDefault="00854C50" w:rsidP="009E1389">
      <w:pPr>
        <w:spacing w:after="0" w:line="240" w:lineRule="auto"/>
        <w:contextualSpacing/>
        <w:rPr>
          <w:rFonts w:asciiTheme="minorHAnsi" w:eastAsia="Times New Roman" w:hAnsiTheme="minorHAnsi" w:cs="Arial"/>
          <w:sz w:val="20"/>
          <w:szCs w:val="20"/>
        </w:rPr>
      </w:pPr>
      <w:r w:rsidRPr="00CE5DA2">
        <w:rPr>
          <w:rFonts w:asciiTheme="minorHAnsi" w:eastAsia="Times New Roman" w:hAnsiTheme="minorHAnsi" w:cs="Arial"/>
          <w:b/>
          <w:sz w:val="20"/>
          <w:szCs w:val="20"/>
        </w:rPr>
        <w:t>Hydrophobic</w:t>
      </w:r>
      <w:r w:rsidR="00D56DE8">
        <w:rPr>
          <w:rFonts w:asciiTheme="minorHAnsi" w:eastAsia="Times New Roman" w:hAnsiTheme="minorHAnsi" w:cs="Arial"/>
          <w:sz w:val="20"/>
          <w:szCs w:val="20"/>
        </w:rPr>
        <w:t>:  Lacking affinity for water.</w:t>
      </w:r>
    </w:p>
    <w:p w:rsidR="00854C50" w:rsidRDefault="009E1389" w:rsidP="009E1389">
      <w:pPr>
        <w:spacing w:after="0" w:line="240" w:lineRule="auto"/>
        <w:contextualSpacing/>
        <w:rPr>
          <w:rFonts w:asciiTheme="minorHAnsi" w:eastAsia="Times New Roman" w:hAnsiTheme="minorHAnsi" w:cs="Arial"/>
          <w:sz w:val="20"/>
          <w:szCs w:val="20"/>
        </w:rPr>
      </w:pPr>
      <w:r>
        <w:rPr>
          <w:rFonts w:asciiTheme="minorHAnsi" w:eastAsia="Times New Roman" w:hAnsiTheme="minorHAnsi" w:cs="Arial"/>
          <w:b/>
          <w:sz w:val="20"/>
          <w:szCs w:val="20"/>
        </w:rPr>
        <w:t>Hydrophi</w:t>
      </w:r>
      <w:r w:rsidR="00854C50" w:rsidRPr="00CE5DA2">
        <w:rPr>
          <w:rFonts w:asciiTheme="minorHAnsi" w:eastAsia="Times New Roman" w:hAnsiTheme="minorHAnsi" w:cs="Arial"/>
          <w:b/>
          <w:sz w:val="20"/>
          <w:szCs w:val="20"/>
        </w:rPr>
        <w:t>lic</w:t>
      </w:r>
      <w:r w:rsidR="00D56DE8">
        <w:rPr>
          <w:rFonts w:asciiTheme="minorHAnsi" w:eastAsia="Times New Roman" w:hAnsiTheme="minorHAnsi" w:cs="Arial"/>
          <w:sz w:val="20"/>
          <w:szCs w:val="20"/>
        </w:rPr>
        <w:t>:  Of, relating to, or having a strong affinity for water.</w:t>
      </w:r>
    </w:p>
    <w:p w:rsidR="00D56DE8" w:rsidRPr="00CE5DA2" w:rsidRDefault="00D56DE8" w:rsidP="009E1389">
      <w:pPr>
        <w:spacing w:after="0" w:line="240" w:lineRule="auto"/>
        <w:contextualSpacing/>
        <w:rPr>
          <w:rFonts w:ascii="Times New Roman" w:eastAsia="Times New Roman" w:hAnsi="Times New Roman"/>
          <w:sz w:val="24"/>
          <w:szCs w:val="24"/>
        </w:rPr>
      </w:pPr>
      <w:r w:rsidRPr="00CE5DA2">
        <w:rPr>
          <w:rFonts w:asciiTheme="minorHAnsi" w:eastAsia="Times New Roman" w:hAnsiTheme="minorHAnsi" w:cs="Arial"/>
          <w:b/>
          <w:sz w:val="20"/>
          <w:szCs w:val="20"/>
        </w:rPr>
        <w:t>Superhydrophobic</w:t>
      </w:r>
      <w:r>
        <w:rPr>
          <w:rFonts w:asciiTheme="minorHAnsi" w:eastAsia="Times New Roman" w:hAnsiTheme="minorHAnsi" w:cs="Arial"/>
          <w:sz w:val="20"/>
          <w:szCs w:val="20"/>
        </w:rPr>
        <w:t xml:space="preserve">:  </w:t>
      </w:r>
      <w:r w:rsidRPr="00CE5DA2">
        <w:rPr>
          <w:rFonts w:asciiTheme="minorHAnsi" w:eastAsia="Times New Roman" w:hAnsiTheme="minorHAnsi" w:cstheme="minorHAnsi"/>
          <w:color w:val="222222"/>
          <w:shd w:val="clear" w:color="auto" w:fill="FFFFFF"/>
        </w:rPr>
        <w:t>Repelling water to the degree that droplets do not flatten but roll off instead</w:t>
      </w:r>
    </w:p>
    <w:p w:rsidR="00854C50" w:rsidRDefault="00854C50" w:rsidP="009E1389">
      <w:pPr>
        <w:spacing w:after="0" w:line="240" w:lineRule="auto"/>
        <w:contextualSpacing/>
        <w:rPr>
          <w:rFonts w:asciiTheme="minorHAnsi" w:eastAsia="Times New Roman" w:hAnsiTheme="minorHAnsi" w:cs="Arial"/>
          <w:sz w:val="20"/>
          <w:szCs w:val="20"/>
        </w:rPr>
      </w:pPr>
      <w:r w:rsidRPr="00CE5DA2">
        <w:rPr>
          <w:rFonts w:asciiTheme="minorHAnsi" w:eastAsia="Times New Roman" w:hAnsiTheme="minorHAnsi" w:cs="Arial"/>
          <w:b/>
          <w:sz w:val="20"/>
          <w:szCs w:val="20"/>
        </w:rPr>
        <w:t>Surface</w:t>
      </w:r>
      <w:r>
        <w:rPr>
          <w:rFonts w:asciiTheme="minorHAnsi" w:eastAsia="Times New Roman" w:hAnsiTheme="minorHAnsi" w:cs="Arial"/>
          <w:sz w:val="20"/>
          <w:szCs w:val="20"/>
        </w:rPr>
        <w:t xml:space="preserve"> </w:t>
      </w:r>
      <w:r w:rsidRPr="00CE5DA2">
        <w:rPr>
          <w:rFonts w:asciiTheme="minorHAnsi" w:eastAsia="Times New Roman" w:hAnsiTheme="minorHAnsi" w:cs="Arial"/>
          <w:b/>
          <w:sz w:val="20"/>
          <w:szCs w:val="20"/>
        </w:rPr>
        <w:t>Icing</w:t>
      </w:r>
      <w:r w:rsidR="00CE5DA2">
        <w:rPr>
          <w:rFonts w:asciiTheme="minorHAnsi" w:eastAsia="Times New Roman" w:hAnsiTheme="minorHAnsi" w:cs="Arial"/>
          <w:sz w:val="20"/>
          <w:szCs w:val="20"/>
        </w:rPr>
        <w:t xml:space="preserve">:  The accumulation of ice on the outermost layer of something.  </w:t>
      </w:r>
    </w:p>
    <w:p w:rsidR="00854C50" w:rsidRDefault="00854C50" w:rsidP="009E1389">
      <w:pPr>
        <w:spacing w:after="0" w:line="240" w:lineRule="auto"/>
        <w:contextualSpacing/>
        <w:rPr>
          <w:rFonts w:asciiTheme="minorHAnsi" w:eastAsia="Times New Roman" w:hAnsiTheme="minorHAnsi" w:cs="Arial"/>
          <w:sz w:val="20"/>
          <w:szCs w:val="20"/>
        </w:rPr>
      </w:pPr>
      <w:r w:rsidRPr="00CE5DA2">
        <w:rPr>
          <w:rFonts w:asciiTheme="minorHAnsi" w:eastAsia="Times New Roman" w:hAnsiTheme="minorHAnsi" w:cs="Arial"/>
          <w:b/>
          <w:sz w:val="20"/>
          <w:szCs w:val="20"/>
        </w:rPr>
        <w:t>Nanometer</w:t>
      </w:r>
      <w:r w:rsidR="00CE5DA2">
        <w:rPr>
          <w:rFonts w:asciiTheme="minorHAnsi" w:eastAsia="Times New Roman" w:hAnsiTheme="minorHAnsi" w:cs="Arial"/>
          <w:sz w:val="20"/>
          <w:szCs w:val="20"/>
        </w:rPr>
        <w:t>:  One billionth of a meter.</w:t>
      </w:r>
    </w:p>
    <w:p w:rsidR="00854C50" w:rsidRDefault="00854C50" w:rsidP="009E1389">
      <w:pPr>
        <w:spacing w:after="0" w:line="240" w:lineRule="auto"/>
        <w:contextualSpacing/>
        <w:rPr>
          <w:rFonts w:asciiTheme="minorHAnsi" w:eastAsia="Times New Roman" w:hAnsiTheme="minorHAnsi" w:cs="Arial"/>
          <w:sz w:val="20"/>
          <w:szCs w:val="20"/>
        </w:rPr>
      </w:pPr>
      <w:r w:rsidRPr="00CE5DA2">
        <w:rPr>
          <w:rFonts w:asciiTheme="minorHAnsi" w:eastAsia="Times New Roman" w:hAnsiTheme="minorHAnsi" w:cs="Arial"/>
          <w:b/>
          <w:sz w:val="20"/>
          <w:szCs w:val="20"/>
        </w:rPr>
        <w:t>Micrometer</w:t>
      </w:r>
      <w:r w:rsidR="00CE5DA2">
        <w:rPr>
          <w:rFonts w:asciiTheme="minorHAnsi" w:eastAsia="Times New Roman" w:hAnsiTheme="minorHAnsi" w:cs="Arial"/>
          <w:sz w:val="20"/>
          <w:szCs w:val="20"/>
        </w:rPr>
        <w:t>:  One millionth of a meter.</w:t>
      </w:r>
    </w:p>
    <w:p w:rsidR="00D56DE8" w:rsidRPr="00CE5DA2" w:rsidRDefault="00CE5DA2" w:rsidP="009E1389">
      <w:pPr>
        <w:spacing w:after="0" w:line="240" w:lineRule="auto"/>
        <w:contextualSpacing/>
        <w:rPr>
          <w:rFonts w:asciiTheme="minorHAnsi" w:eastAsia="Times New Roman" w:hAnsiTheme="minorHAnsi" w:cstheme="minorHAnsi"/>
          <w:sz w:val="20"/>
          <w:szCs w:val="20"/>
        </w:rPr>
      </w:pPr>
      <w:r w:rsidRPr="00CE5DA2">
        <w:rPr>
          <w:rFonts w:asciiTheme="minorHAnsi" w:eastAsia="Times New Roman" w:hAnsiTheme="minorHAnsi" w:cs="Arial"/>
          <w:b/>
          <w:sz w:val="20"/>
          <w:szCs w:val="20"/>
        </w:rPr>
        <w:t>Lotus Plant:</w:t>
      </w:r>
      <w:r>
        <w:rPr>
          <w:rFonts w:asciiTheme="minorHAnsi" w:eastAsia="Times New Roman" w:hAnsiTheme="minorHAnsi" w:cs="Arial"/>
          <w:sz w:val="20"/>
          <w:szCs w:val="20"/>
        </w:rPr>
        <w:t xml:space="preserve">  </w:t>
      </w:r>
      <w:r w:rsidRPr="00CE5DA2">
        <w:rPr>
          <w:rFonts w:asciiTheme="minorHAnsi" w:hAnsiTheme="minorHAnsi" w:cstheme="minorHAnsi"/>
          <w:color w:val="222222"/>
          <w:shd w:val="clear" w:color="auto" w:fill="FFFFFF"/>
        </w:rPr>
        <w:t>A water lily (Nelumbo nucifera, family Nelumbonaceae) of Asia and northern Australia, typically with dark pink or white-and-pink flowers.</w:t>
      </w:r>
    </w:p>
    <w:p w:rsidR="009E1389" w:rsidRDefault="009E1389" w:rsidP="00854C50">
      <w:pPr>
        <w:spacing w:before="100" w:beforeAutospacing="1" w:after="100" w:afterAutospacing="1" w:line="240" w:lineRule="auto"/>
        <w:outlineLvl w:val="1"/>
        <w:rPr>
          <w:rFonts w:asciiTheme="minorHAnsi" w:eastAsia="Times New Roman" w:hAnsiTheme="minorHAnsi"/>
          <w:b/>
          <w:bCs/>
          <w:sz w:val="28"/>
          <w:szCs w:val="28"/>
        </w:rPr>
      </w:pPr>
    </w:p>
    <w:p w:rsidR="00854C50" w:rsidRPr="003948C3" w:rsidRDefault="00854C50" w:rsidP="00854C50">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lastRenderedPageBreak/>
        <w:t>Websites</w:t>
      </w:r>
      <w:r>
        <w:rPr>
          <w:rFonts w:asciiTheme="minorHAnsi" w:eastAsia="Times New Roman" w:hAnsiTheme="minorHAnsi"/>
          <w:b/>
          <w:bCs/>
          <w:sz w:val="28"/>
          <w:szCs w:val="28"/>
        </w:rPr>
        <w:t xml:space="preserve"> </w:t>
      </w:r>
    </w:p>
    <w:p w:rsidR="00854C50" w:rsidRPr="003948C3" w:rsidRDefault="00854C50" w:rsidP="009E1389">
      <w:p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Additional resource may be found on the web at:</w:t>
      </w:r>
    </w:p>
    <w:p w:rsidR="00854C50" w:rsidRPr="00D56DE8" w:rsidRDefault="00D56DE8" w:rsidP="009E1389">
      <w:pPr>
        <w:pStyle w:val="ListParagraph"/>
        <w:numPr>
          <w:ilvl w:val="0"/>
          <w:numId w:val="34"/>
        </w:numPr>
        <w:spacing w:after="0" w:line="240" w:lineRule="auto"/>
      </w:pPr>
      <w:r w:rsidRPr="009E1389">
        <w:rPr>
          <w:rFonts w:asciiTheme="minorHAnsi" w:eastAsia="Times New Roman" w:hAnsiTheme="minorHAnsi" w:cs="Arial"/>
        </w:rPr>
        <w:t xml:space="preserve">Biomimicry Institute:  </w:t>
      </w:r>
      <w:hyperlink r:id="rId24" w:history="1">
        <w:r w:rsidRPr="00D56DE8">
          <w:rPr>
            <w:rStyle w:val="Hyperlink"/>
          </w:rPr>
          <w:t>htttp://biomimicry.net/</w:t>
        </w:r>
      </w:hyperlink>
      <w:r w:rsidRPr="00D56DE8">
        <w:t xml:space="preserve">  This website provides detailed information about biomimicry with educator resources.</w:t>
      </w:r>
    </w:p>
    <w:p w:rsidR="00D56DE8" w:rsidRPr="009E1389" w:rsidRDefault="00D56DE8" w:rsidP="009E1389">
      <w:pPr>
        <w:pStyle w:val="ListParagraph"/>
        <w:numPr>
          <w:ilvl w:val="0"/>
          <w:numId w:val="34"/>
        </w:numPr>
        <w:spacing w:after="0" w:line="240" w:lineRule="auto"/>
        <w:rPr>
          <w:rFonts w:asciiTheme="minorHAnsi" w:eastAsia="Times New Roman" w:hAnsiTheme="minorHAnsi" w:cs="Arial"/>
          <w:sz w:val="20"/>
          <w:szCs w:val="20"/>
        </w:rPr>
      </w:pPr>
      <w:r>
        <w:t xml:space="preserve">Biomimicry Guild:  </w:t>
      </w:r>
      <w:hyperlink r:id="rId25" w:history="1">
        <w:r>
          <w:rPr>
            <w:rStyle w:val="Hyperlink"/>
          </w:rPr>
          <w:t>http://www.biomimicryguild.com/guild_biomimicry.html</w:t>
        </w:r>
      </w:hyperlink>
      <w:r>
        <w:t xml:space="preserve">  This website provides information on biomimicry and its uses in today’s business market.  </w:t>
      </w:r>
    </w:p>
    <w:p w:rsidR="00854C50" w:rsidRDefault="00854C50" w:rsidP="009E1389">
      <w:pPr>
        <w:spacing w:after="0" w:line="240" w:lineRule="auto"/>
        <w:rPr>
          <w:rFonts w:asciiTheme="minorHAnsi" w:eastAsia="Times New Roman" w:hAnsiTheme="minorHAnsi" w:cs="Arial"/>
          <w:sz w:val="20"/>
          <w:szCs w:val="20"/>
        </w:rPr>
      </w:pPr>
      <w:r w:rsidRPr="003948C3">
        <w:rPr>
          <w:rFonts w:asciiTheme="minorHAnsi" w:eastAsia="Times New Roman" w:hAnsiTheme="minorHAnsi" w:cs="Arial"/>
          <w:b/>
          <w:bCs/>
          <w:sz w:val="20"/>
          <w:szCs w:val="20"/>
        </w:rPr>
        <w:t>Important!</w:t>
      </w:r>
      <w:r w:rsidRPr="003948C3">
        <w:rPr>
          <w:rFonts w:asciiTheme="minorHAnsi" w:eastAsia="Times New Roman" w:hAnsiTheme="minorHAnsi" w:cs="Arial"/>
          <w:sz w:val="20"/>
          <w:szCs w:val="20"/>
        </w:rPr>
        <w:t xml:space="preserve"> An external website should not be </w:t>
      </w:r>
      <w:r w:rsidRPr="003948C3">
        <w:rPr>
          <w:rFonts w:asciiTheme="minorHAnsi" w:eastAsia="Times New Roman" w:hAnsiTheme="minorHAnsi" w:cs="Arial"/>
          <w:i/>
          <w:iCs/>
          <w:sz w:val="20"/>
          <w:szCs w:val="20"/>
        </w:rPr>
        <w:t>required</w:t>
      </w:r>
      <w:r w:rsidRPr="003948C3">
        <w:rPr>
          <w:rFonts w:asciiTheme="minorHAnsi" w:eastAsia="Times New Roman" w:hAnsiTheme="minorHAnsi" w:cs="Arial"/>
          <w:sz w:val="20"/>
          <w:szCs w:val="20"/>
        </w:rPr>
        <w:t xml:space="preserve"> for a teacher to use your plan unless it is a highly stable, institutionally maintained resource. </w:t>
      </w:r>
    </w:p>
    <w:p w:rsidR="00854C50" w:rsidRDefault="00854C50" w:rsidP="00854C50">
      <w:pPr>
        <w:spacing w:before="100" w:beforeAutospacing="1" w:after="100" w:afterAutospacing="1" w:line="240" w:lineRule="auto"/>
        <w:rPr>
          <w:rFonts w:asciiTheme="minorHAnsi" w:eastAsia="Times New Roman" w:hAnsiTheme="minorHAnsi" w:cs="Arial"/>
          <w:b/>
          <w:sz w:val="28"/>
          <w:szCs w:val="28"/>
        </w:rPr>
      </w:pPr>
      <w:r w:rsidRPr="00137E0A">
        <w:rPr>
          <w:rFonts w:asciiTheme="minorHAnsi" w:eastAsia="Times New Roman" w:hAnsiTheme="minorHAnsi" w:cs="Arial"/>
          <w:b/>
          <w:sz w:val="28"/>
          <w:szCs w:val="28"/>
        </w:rPr>
        <w:t>References</w:t>
      </w:r>
    </w:p>
    <w:p w:rsidR="005226C5" w:rsidRDefault="005226C5" w:rsidP="005226C5">
      <w:pPr>
        <w:spacing w:after="0" w:line="240" w:lineRule="auto"/>
        <w:rPr>
          <w:rFonts w:asciiTheme="minorHAnsi" w:eastAsia="Times New Roman" w:hAnsiTheme="minorHAnsi" w:cs="Arial"/>
        </w:rPr>
      </w:pPr>
      <w:r>
        <w:rPr>
          <w:rFonts w:asciiTheme="minorHAnsi" w:eastAsia="Times New Roman" w:hAnsiTheme="minorHAnsi" w:cs="Arial"/>
        </w:rPr>
        <w:t xml:space="preserve">Associate Press (2009, February 13) Retrieved from:  </w:t>
      </w:r>
    </w:p>
    <w:p w:rsidR="005226C5" w:rsidRDefault="005226C5" w:rsidP="005226C5">
      <w:pPr>
        <w:spacing w:after="0" w:line="240" w:lineRule="auto"/>
        <w:rPr>
          <w:rFonts w:asciiTheme="minorHAnsi" w:eastAsia="Times New Roman" w:hAnsiTheme="minorHAnsi" w:cs="Arial"/>
        </w:rPr>
      </w:pPr>
      <w:r>
        <w:rPr>
          <w:rFonts w:asciiTheme="minorHAnsi" w:eastAsia="Times New Roman" w:hAnsiTheme="minorHAnsi" w:cs="Arial"/>
        </w:rPr>
        <w:tab/>
      </w:r>
      <w:r w:rsidRPr="005226C5">
        <w:rPr>
          <w:rFonts w:asciiTheme="minorHAnsi" w:eastAsia="Times New Roman" w:hAnsiTheme="minorHAnsi" w:cs="Arial"/>
        </w:rPr>
        <w:t>http://www.msnbc.msn.com/id/29173163/ns/us_news-life/t/ntsb-crew-reported-ice-buildup-</w:t>
      </w:r>
    </w:p>
    <w:p w:rsidR="005226C5" w:rsidRPr="005226C5" w:rsidRDefault="005226C5" w:rsidP="005226C5">
      <w:pPr>
        <w:spacing w:after="0" w:line="240" w:lineRule="auto"/>
        <w:rPr>
          <w:rFonts w:asciiTheme="minorHAnsi" w:eastAsia="Times New Roman" w:hAnsiTheme="minorHAnsi" w:cs="Arial"/>
        </w:rPr>
      </w:pPr>
      <w:r>
        <w:rPr>
          <w:rFonts w:asciiTheme="minorHAnsi" w:eastAsia="Times New Roman" w:hAnsiTheme="minorHAnsi" w:cs="Arial"/>
        </w:rPr>
        <w:tab/>
      </w:r>
      <w:r w:rsidRPr="005226C5">
        <w:rPr>
          <w:rFonts w:asciiTheme="minorHAnsi" w:eastAsia="Times New Roman" w:hAnsiTheme="minorHAnsi" w:cs="Arial"/>
        </w:rPr>
        <w:t>crash/#.UHoVJ8U8CSp</w:t>
      </w:r>
    </w:p>
    <w:p w:rsidR="00854C50" w:rsidRDefault="00854C50" w:rsidP="009E1389">
      <w:pPr>
        <w:spacing w:after="0"/>
      </w:pPr>
      <w:r>
        <w:t xml:space="preserve">Benyus, Janine M.  (1997)  </w:t>
      </w:r>
      <w:r w:rsidRPr="0013581D">
        <w:rPr>
          <w:i/>
        </w:rPr>
        <w:t>Biomimicry</w:t>
      </w:r>
      <w:r>
        <w:t xml:space="preserve">:  </w:t>
      </w:r>
      <w:r w:rsidRPr="000374CD">
        <w:rPr>
          <w:i/>
        </w:rPr>
        <w:t>Innovation inspired by nature.</w:t>
      </w:r>
      <w:r>
        <w:t xml:space="preserve">  New York, NY:  Harper Collins. </w:t>
      </w:r>
    </w:p>
    <w:p w:rsidR="00854C50" w:rsidRDefault="00854C50" w:rsidP="009E1389">
      <w:pPr>
        <w:spacing w:after="0" w:line="240" w:lineRule="auto"/>
        <w:rPr>
          <w:rFonts w:cs="Calibri"/>
          <w:noProof/>
        </w:rPr>
      </w:pPr>
      <w:r w:rsidRPr="00A83BE9">
        <w:rPr>
          <w:rFonts w:cs="Calibri"/>
          <w:noProof/>
        </w:rPr>
        <w:t xml:space="preserve">Cerman, Z., Striffler, B. F., &amp; Barthlott, W. (2009). Dry in the Water: The Superhydrophobic Water Fern </w:t>
      </w:r>
    </w:p>
    <w:p w:rsidR="00D56DE8" w:rsidRDefault="00D56DE8" w:rsidP="009E1389">
      <w:pPr>
        <w:spacing w:after="0"/>
      </w:pPr>
      <w:r>
        <w:tab/>
      </w:r>
      <w:r w:rsidRPr="00A83BE9">
        <w:rPr>
          <w:rFonts w:cs="Calibri"/>
          <w:noProof/>
        </w:rPr>
        <w:t>&amp;lt;i&amp;gt;Salvinia – a Model for Biomimetic Surfaces</w:t>
      </w:r>
    </w:p>
    <w:p w:rsidR="00D56DE8" w:rsidRPr="00A83BE9" w:rsidRDefault="00854C50" w:rsidP="009E1389">
      <w:pPr>
        <w:spacing w:after="0" w:line="240" w:lineRule="auto"/>
        <w:ind w:left="720" w:hanging="720"/>
        <w:rPr>
          <w:rFonts w:cs="Calibri"/>
          <w:noProof/>
        </w:rPr>
      </w:pPr>
      <w:bookmarkStart w:id="2" w:name="_ENREF_5"/>
      <w:r w:rsidRPr="00A83BE9">
        <w:rPr>
          <w:rFonts w:cs="Calibri"/>
          <w:noProof/>
        </w:rPr>
        <w:t xml:space="preserve">Eadie, L., &amp; Ghosh, T. K. (2011). Biomimicry in textiles: past, present and potential. An overview. </w:t>
      </w:r>
      <w:r w:rsidRPr="00A83BE9">
        <w:rPr>
          <w:rFonts w:cs="Calibri"/>
          <w:i/>
          <w:noProof/>
        </w:rPr>
        <w:t>Journal of The Royal Society Interface, 8</w:t>
      </w:r>
      <w:r w:rsidRPr="00A83BE9">
        <w:rPr>
          <w:rFonts w:cs="Calibri"/>
          <w:noProof/>
        </w:rPr>
        <w:t>(59), 761-775. doi: 10.1098/rsif.2010.0487</w:t>
      </w:r>
      <w:bookmarkEnd w:id="2"/>
    </w:p>
    <w:p w:rsidR="00101FC8" w:rsidRDefault="00854C50" w:rsidP="009E1389">
      <w:pPr>
        <w:spacing w:after="0" w:line="240" w:lineRule="auto"/>
        <w:ind w:left="720" w:hanging="720"/>
        <w:rPr>
          <w:rFonts w:cs="Calibri"/>
          <w:noProof/>
        </w:rPr>
      </w:pPr>
      <w:r w:rsidRPr="00A83BE9">
        <w:rPr>
          <w:rFonts w:cs="Calibri"/>
          <w:noProof/>
        </w:rPr>
        <w:t xml:space="preserve">Gao, X., &amp; Jiang, L. (2004). Biophysics: Water-repellent legs of water striders. [10.1038/432036a]. </w:t>
      </w:r>
      <w:r w:rsidRPr="00A83BE9">
        <w:rPr>
          <w:rFonts w:cs="Calibri"/>
          <w:i/>
          <w:noProof/>
        </w:rPr>
        <w:t>Nature, 432</w:t>
      </w:r>
      <w:r w:rsidRPr="00A83BE9">
        <w:rPr>
          <w:rFonts w:cs="Calibri"/>
          <w:noProof/>
        </w:rPr>
        <w:t xml:space="preserve">(7013), 36-36. doi: </w:t>
      </w:r>
    </w:p>
    <w:p w:rsidR="00D56DE8" w:rsidRPr="00A83BE9" w:rsidRDefault="00101FC8" w:rsidP="009E1389">
      <w:pPr>
        <w:spacing w:after="0" w:line="240" w:lineRule="auto"/>
        <w:ind w:left="720" w:hanging="720"/>
        <w:rPr>
          <w:rFonts w:cs="Calibri"/>
          <w:noProof/>
        </w:rPr>
      </w:pPr>
      <w:r>
        <w:rPr>
          <w:rFonts w:cs="Calibri"/>
          <w:noProof/>
        </w:rPr>
        <w:t xml:space="preserve">Mac, Vinnie.  (2012, May 23).  None Stick Ketchup Bottle Solution.  Retrieved from </w:t>
      </w:r>
      <w:r w:rsidRPr="00101FC8">
        <w:rPr>
          <w:rFonts w:cs="Calibri"/>
          <w:noProof/>
        </w:rPr>
        <w:t>http://www.youtube.com/watch?v=uPJa_eZBPGI&amp;feature=youtu.be</w:t>
      </w:r>
    </w:p>
    <w:p w:rsidR="00854C50" w:rsidRPr="00A83BE9" w:rsidRDefault="00854C50" w:rsidP="00854C50">
      <w:pPr>
        <w:spacing w:line="240" w:lineRule="auto"/>
        <w:ind w:left="720" w:hanging="720"/>
        <w:rPr>
          <w:rFonts w:cs="Calibri"/>
          <w:noProof/>
        </w:rPr>
      </w:pPr>
      <w:bookmarkStart w:id="3" w:name="_ENREF_12"/>
      <w:r w:rsidRPr="00A83BE9">
        <w:rPr>
          <w:rFonts w:cs="Calibri"/>
          <w:noProof/>
        </w:rPr>
        <w:t xml:space="preserve">Solga, A., Cerman, Z., Striffler, B. F., Spaeth, M., &amp; Barthlott, W. (2007). The dream of staying clean: Lotus and biomimetic surfaces. [Article]. </w:t>
      </w:r>
      <w:r w:rsidRPr="00A83BE9">
        <w:rPr>
          <w:rFonts w:cs="Calibri"/>
          <w:i/>
          <w:noProof/>
        </w:rPr>
        <w:t>Bioinspiration &amp; Biomimetics, 2</w:t>
      </w:r>
      <w:r w:rsidRPr="00A83BE9">
        <w:rPr>
          <w:rFonts w:cs="Calibri"/>
          <w:noProof/>
        </w:rPr>
        <w:t>(4), S126-S134. doi: 10.1088/1748-3182/2/4/s02</w:t>
      </w:r>
      <w:bookmarkEnd w:id="3"/>
    </w:p>
    <w:p w:rsidR="00854C50" w:rsidRPr="003948C3" w:rsidRDefault="00854C50" w:rsidP="00854C50">
      <w:pPr>
        <w:spacing w:before="100" w:beforeAutospacing="1" w:after="100" w:afterAutospacing="1" w:line="240" w:lineRule="auto"/>
        <w:rPr>
          <w:rFonts w:asciiTheme="minorHAnsi" w:eastAsia="Times New Roman" w:hAnsiTheme="minorHAnsi" w:cs="Arial"/>
          <w:sz w:val="20"/>
          <w:szCs w:val="20"/>
        </w:rPr>
      </w:pPr>
    </w:p>
    <w:p w:rsidR="00854C50" w:rsidRDefault="00854C50" w:rsidP="00854C50">
      <w:pPr>
        <w:spacing w:before="100" w:beforeAutospacing="1" w:after="100" w:afterAutospacing="1"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Comments</w:t>
      </w:r>
      <w:r>
        <w:rPr>
          <w:rFonts w:asciiTheme="minorHAnsi" w:eastAsia="Times New Roman" w:hAnsiTheme="minorHAnsi"/>
          <w:b/>
          <w:bCs/>
          <w:sz w:val="28"/>
          <w:szCs w:val="28"/>
        </w:rPr>
        <w:t xml:space="preserve"> </w:t>
      </w:r>
    </w:p>
    <w:p w:rsidR="00854C50" w:rsidRPr="009E1389" w:rsidRDefault="00854C50" w:rsidP="00854C50">
      <w:pPr>
        <w:spacing w:before="100" w:beforeAutospacing="1" w:after="100" w:afterAutospacing="1" w:line="240" w:lineRule="auto"/>
        <w:outlineLvl w:val="1"/>
        <w:rPr>
          <w:rFonts w:asciiTheme="minorHAnsi" w:eastAsia="Times New Roman" w:hAnsiTheme="minorHAnsi"/>
          <w:bCs/>
        </w:rPr>
      </w:pPr>
      <w:r w:rsidRPr="009E1389">
        <w:rPr>
          <w:rFonts w:asciiTheme="minorHAnsi" w:eastAsia="Times New Roman" w:hAnsiTheme="minorHAnsi"/>
          <w:bCs/>
        </w:rPr>
        <w:t>Teacher tips and helpful hints:</w:t>
      </w:r>
      <w:r w:rsidR="00327149" w:rsidRPr="009E1389">
        <w:rPr>
          <w:rFonts w:asciiTheme="minorHAnsi" w:eastAsia="Times New Roman" w:hAnsiTheme="minorHAnsi"/>
          <w:bCs/>
        </w:rPr>
        <w:t xml:space="preserve">  Be certain to take time in between each activity to summarize and ensure that everyone understands the concepts that have been introduced.  Each activity builds on the previous so it is imperative that students do not fall behind before moving forward.</w:t>
      </w:r>
    </w:p>
    <w:p w:rsidR="009E1389" w:rsidRDefault="009E1389" w:rsidP="00327149">
      <w:pPr>
        <w:spacing w:before="100" w:beforeAutospacing="1" w:after="100" w:afterAutospacing="1" w:line="240" w:lineRule="auto"/>
        <w:outlineLvl w:val="1"/>
        <w:rPr>
          <w:rFonts w:asciiTheme="minorHAnsi" w:eastAsia="Times New Roman" w:hAnsiTheme="minorHAnsi"/>
          <w:b/>
          <w:bCs/>
          <w:sz w:val="28"/>
          <w:szCs w:val="28"/>
        </w:rPr>
      </w:pPr>
    </w:p>
    <w:p w:rsidR="00165E5B" w:rsidRDefault="00854C50" w:rsidP="009E1389">
      <w:pPr>
        <w:spacing w:before="100" w:beforeAutospacing="1" w:after="100" w:afterAutospacing="1" w:line="240" w:lineRule="auto"/>
        <w:outlineLvl w:val="1"/>
        <w:rPr>
          <w:rFonts w:asciiTheme="minorHAnsi" w:eastAsia="Times New Roman" w:hAnsiTheme="minorHAnsi"/>
          <w:sz w:val="28"/>
          <w:szCs w:val="28"/>
        </w:rPr>
      </w:pPr>
      <w:r w:rsidRPr="003948C3">
        <w:rPr>
          <w:rFonts w:asciiTheme="minorHAnsi" w:eastAsia="Times New Roman" w:hAnsiTheme="minorHAnsi"/>
          <w:b/>
          <w:bCs/>
          <w:sz w:val="28"/>
          <w:szCs w:val="28"/>
        </w:rPr>
        <w:t>Author Info</w:t>
      </w:r>
      <w:r w:rsidR="00165E5B">
        <w:rPr>
          <w:rFonts w:asciiTheme="minorHAnsi" w:eastAsia="Times New Roman" w:hAnsiTheme="minorHAnsi"/>
          <w:b/>
          <w:bCs/>
          <w:sz w:val="28"/>
          <w:szCs w:val="28"/>
        </w:rPr>
        <w:t>rmation</w:t>
      </w:r>
    </w:p>
    <w:p w:rsidR="00490CC3" w:rsidRDefault="009E1389" w:rsidP="009E1389">
      <w:pPr>
        <w:spacing w:before="100" w:beforeAutospacing="1" w:after="100" w:afterAutospacing="1"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April King</w:t>
      </w:r>
      <w:r w:rsidR="00854C50">
        <w:rPr>
          <w:rFonts w:asciiTheme="minorHAnsi" w:eastAsia="Times New Roman" w:hAnsiTheme="minorHAnsi" w:cs="Arial"/>
          <w:sz w:val="20"/>
          <w:szCs w:val="20"/>
        </w:rPr>
        <w:t xml:space="preserve"> teaches at the Middle College at NC A&amp;T in Guilford County Schools, Greensboro, NC.  She teaches biology and chemistry in grades 9-12 and this is her 8</w:t>
      </w:r>
      <w:r w:rsidR="00854C50" w:rsidRPr="00D16C2D">
        <w:rPr>
          <w:rFonts w:asciiTheme="minorHAnsi" w:eastAsia="Times New Roman" w:hAnsiTheme="minorHAnsi" w:cs="Arial"/>
          <w:sz w:val="20"/>
          <w:szCs w:val="20"/>
          <w:vertAlign w:val="superscript"/>
        </w:rPr>
        <w:t>th</w:t>
      </w:r>
      <w:r w:rsidR="00854C50">
        <w:rPr>
          <w:rFonts w:asciiTheme="minorHAnsi" w:eastAsia="Times New Roman" w:hAnsiTheme="minorHAnsi" w:cs="Arial"/>
          <w:sz w:val="20"/>
          <w:szCs w:val="20"/>
        </w:rPr>
        <w:t xml:space="preserve"> year teaching.  She currently holds a B.S. in Biological Sciences from NC State University and a M.A.Ed in Science Education from East Carolina University.  She is currently working towards a STEM teaching certificate through the NASA Endeavor Fellowship </w:t>
      </w:r>
      <w:r w:rsidR="00CB5B69">
        <w:rPr>
          <w:rFonts w:asciiTheme="minorHAnsi" w:eastAsia="Times New Roman" w:hAnsiTheme="minorHAnsi" w:cs="Arial"/>
          <w:sz w:val="20"/>
          <w:szCs w:val="20"/>
        </w:rPr>
        <w:t xml:space="preserve">and is </w:t>
      </w:r>
      <w:r w:rsidR="00327149">
        <w:rPr>
          <w:rFonts w:asciiTheme="minorHAnsi" w:eastAsia="Times New Roman" w:hAnsiTheme="minorHAnsi" w:cs="Arial"/>
          <w:sz w:val="20"/>
          <w:szCs w:val="20"/>
        </w:rPr>
        <w:t>Nationa</w:t>
      </w:r>
      <w:r w:rsidR="00CB5B69">
        <w:rPr>
          <w:rFonts w:asciiTheme="minorHAnsi" w:eastAsia="Times New Roman" w:hAnsiTheme="minorHAnsi" w:cs="Arial"/>
          <w:sz w:val="20"/>
          <w:szCs w:val="20"/>
        </w:rPr>
        <w:t>l Board Certified</w:t>
      </w:r>
      <w:r w:rsidR="00327149">
        <w:rPr>
          <w:rFonts w:asciiTheme="minorHAnsi" w:eastAsia="Times New Roman" w:hAnsiTheme="minorHAnsi" w:cs="Arial"/>
          <w:sz w:val="20"/>
          <w:szCs w:val="20"/>
        </w:rPr>
        <w:t>.</w:t>
      </w:r>
      <w:bookmarkEnd w:id="1"/>
    </w:p>
    <w:p w:rsidR="00490CC3" w:rsidRDefault="00490CC3">
      <w:p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br w:type="page"/>
      </w:r>
    </w:p>
    <w:p w:rsidR="00490CC3" w:rsidRPr="008338AE" w:rsidRDefault="00490CC3" w:rsidP="00490CC3">
      <w:pPr>
        <w:spacing w:before="100" w:beforeAutospacing="1" w:after="100" w:afterAutospacing="1" w:line="240" w:lineRule="auto"/>
        <w:jc w:val="center"/>
        <w:outlineLvl w:val="1"/>
        <w:rPr>
          <w:rFonts w:asciiTheme="minorHAnsi" w:eastAsia="Times New Roman" w:hAnsiTheme="minorHAnsi" w:cs="Arial"/>
          <w:b/>
          <w:sz w:val="32"/>
          <w:szCs w:val="32"/>
        </w:rPr>
      </w:pPr>
      <w:r w:rsidRPr="008338AE">
        <w:rPr>
          <w:rFonts w:asciiTheme="minorHAnsi" w:eastAsia="Times New Roman" w:hAnsiTheme="minorHAnsi" w:cs="Arial"/>
          <w:b/>
          <w:sz w:val="32"/>
          <w:szCs w:val="32"/>
        </w:rPr>
        <w:lastRenderedPageBreak/>
        <w:t>Student Investigation Sheet</w:t>
      </w:r>
    </w:p>
    <w:p w:rsidR="00490CC3" w:rsidRDefault="00490CC3" w:rsidP="00490CC3">
      <w:pPr>
        <w:spacing w:before="100" w:beforeAutospacing="1" w:after="100" w:afterAutospacing="1" w:line="240" w:lineRule="auto"/>
      </w:pPr>
      <w:r w:rsidRPr="008338AE">
        <w:rPr>
          <w:rFonts w:asciiTheme="minorHAnsi" w:eastAsia="Times New Roman" w:hAnsiTheme="minorHAnsi" w:cs="Arial"/>
          <w:b/>
        </w:rPr>
        <w:t>Introduction:</w:t>
      </w:r>
      <w:r>
        <w:rPr>
          <w:rFonts w:asciiTheme="minorHAnsi" w:eastAsia="Times New Roman" w:hAnsiTheme="minorHAnsi" w:cs="Arial"/>
          <w:sz w:val="20"/>
          <w:szCs w:val="20"/>
        </w:rPr>
        <w:t xml:space="preserve">  </w:t>
      </w:r>
      <w:r>
        <w:t xml:space="preserve">Scientific developments inspired by nature have resulted in some of the most influential inventions of our modern time.  The inventor of Velcro was inspired by the burrs of plants that attach themselves to animal fur.  Biomimicry, or </w:t>
      </w:r>
      <w:proofErr w:type="spellStart"/>
      <w:r>
        <w:t>biomimetics</w:t>
      </w:r>
      <w:proofErr w:type="spellEnd"/>
      <w:r>
        <w:t xml:space="preserve">, is essentially taking inspiration from nature’s designs, models, and systems to enhance human designs or solve man’s problems.  Besides Velcro, biomimicry has led to products such as stain resistant </w:t>
      </w:r>
      <w:r w:rsidRPr="00904009">
        <w:t>slacks,</w:t>
      </w:r>
      <w:r>
        <w:t xml:space="preserve"> water resistant windshield coatings, self-cleaning paint, and non-stick containers.  These inventions have been inspired by the evolution of organisms found in nature and continue to shape science and engineering in the modern world.  </w:t>
      </w:r>
    </w:p>
    <w:p w:rsidR="00490CC3" w:rsidRDefault="00490CC3" w:rsidP="00490CC3">
      <w:pPr>
        <w:spacing w:before="100" w:beforeAutospacing="1" w:after="100" w:afterAutospacing="1" w:line="240" w:lineRule="auto"/>
      </w:pPr>
      <w:r>
        <w:t xml:space="preserve">In today’s activity you will investigate a popular biomimicry topic, hydrophobic surfaces.  Big word for a simple concept!  Let’s break it down:  </w:t>
      </w:r>
    </w:p>
    <w:p w:rsidR="00490CC3" w:rsidRDefault="00490CC3" w:rsidP="00490CC3">
      <w:pPr>
        <w:spacing w:before="100" w:beforeAutospacing="1" w:after="100" w:afterAutospacing="1" w:line="240" w:lineRule="auto"/>
        <w:jc w:val="center"/>
      </w:pPr>
      <w:r w:rsidRPr="00FE0259">
        <w:rPr>
          <w:b/>
          <w:i/>
        </w:rPr>
        <w:t>Hydro</w:t>
      </w:r>
      <w:r>
        <w:t xml:space="preserve">=water + </w:t>
      </w:r>
      <w:r w:rsidRPr="00FE0259">
        <w:rPr>
          <w:b/>
          <w:i/>
        </w:rPr>
        <w:t>phobic</w:t>
      </w:r>
      <w:r>
        <w:t>=fearing</w:t>
      </w:r>
    </w:p>
    <w:p w:rsidR="00490CC3" w:rsidRDefault="00490CC3" w:rsidP="00490CC3">
      <w:pPr>
        <w:spacing w:before="100" w:beforeAutospacing="1" w:after="100" w:afterAutospacing="1" w:line="240" w:lineRule="auto"/>
      </w:pPr>
      <w:r>
        <w:t xml:space="preserve">So, hydrophobic surfaces are just surfaces that “fear” or repel water!  You have probably experienced some of these surfaces in your life and probably didn’t even realize it.  Today, you and your partner/partners will examine several different surfaces, both man-made and natural, to determine their level of hydrophobicity.  </w:t>
      </w:r>
    </w:p>
    <w:p w:rsidR="00490CC3" w:rsidRDefault="00490CC3" w:rsidP="00490CC3">
      <w:pPr>
        <w:spacing w:before="100" w:beforeAutospacing="1" w:after="0" w:line="240" w:lineRule="auto"/>
      </w:pPr>
      <w:r w:rsidRPr="00FE0259">
        <w:rPr>
          <w:b/>
        </w:rPr>
        <w:t>Materials</w:t>
      </w:r>
      <w:r>
        <w:t>:  Collect the following materials from your instructor</w:t>
      </w:r>
    </w:p>
    <w:p w:rsidR="00490CC3" w:rsidRDefault="00490CC3" w:rsidP="00490CC3">
      <w:pPr>
        <w:pStyle w:val="ListParagraph"/>
        <w:numPr>
          <w:ilvl w:val="0"/>
          <w:numId w:val="35"/>
        </w:numPr>
        <w:spacing w:after="0" w:line="240" w:lineRule="auto"/>
      </w:pPr>
      <w:r>
        <w:t>Test samples (these will vary depending on availability)</w:t>
      </w:r>
    </w:p>
    <w:p w:rsidR="00490CC3" w:rsidRDefault="00490CC3" w:rsidP="00490CC3">
      <w:pPr>
        <w:pStyle w:val="ListParagraph"/>
        <w:numPr>
          <w:ilvl w:val="0"/>
          <w:numId w:val="35"/>
        </w:numPr>
        <w:spacing w:after="0" w:line="240" w:lineRule="auto"/>
      </w:pPr>
      <w:r>
        <w:t xml:space="preserve">Pipet </w:t>
      </w:r>
    </w:p>
    <w:p w:rsidR="00490CC3" w:rsidRDefault="00490CC3" w:rsidP="00490CC3">
      <w:pPr>
        <w:pStyle w:val="ListParagraph"/>
        <w:numPr>
          <w:ilvl w:val="0"/>
          <w:numId w:val="35"/>
        </w:numPr>
        <w:spacing w:after="0" w:line="240" w:lineRule="auto"/>
      </w:pPr>
      <w:r>
        <w:t>Beaker or cup of water</w:t>
      </w:r>
    </w:p>
    <w:p w:rsidR="00490CC3" w:rsidRDefault="00490CC3" w:rsidP="00490CC3">
      <w:pPr>
        <w:pStyle w:val="ListParagraph"/>
        <w:numPr>
          <w:ilvl w:val="0"/>
          <w:numId w:val="35"/>
        </w:numPr>
        <w:spacing w:after="0" w:line="240" w:lineRule="auto"/>
      </w:pPr>
      <w:r>
        <w:t>Hand lens and/or microscope (when available)</w:t>
      </w:r>
    </w:p>
    <w:p w:rsidR="00490CC3" w:rsidRDefault="00490CC3" w:rsidP="00490CC3">
      <w:pPr>
        <w:spacing w:after="0" w:line="240" w:lineRule="auto"/>
      </w:pPr>
    </w:p>
    <w:p w:rsidR="00490CC3" w:rsidRDefault="00490CC3" w:rsidP="00490CC3">
      <w:pPr>
        <w:spacing w:after="0" w:line="240" w:lineRule="auto"/>
      </w:pPr>
      <w:r w:rsidRPr="00BA3D9A">
        <w:rPr>
          <w:b/>
        </w:rPr>
        <w:t>Procedure</w:t>
      </w:r>
      <w:r>
        <w:t>:  Follow the instructions below to complete your investigation</w:t>
      </w:r>
    </w:p>
    <w:p w:rsidR="00490CC3" w:rsidRDefault="00490CC3" w:rsidP="00490CC3">
      <w:pPr>
        <w:pStyle w:val="ListParagraph"/>
        <w:numPr>
          <w:ilvl w:val="0"/>
          <w:numId w:val="24"/>
        </w:numPr>
        <w:spacing w:after="0" w:line="240" w:lineRule="auto"/>
        <w:ind w:left="720"/>
      </w:pPr>
      <w:r>
        <w:t xml:space="preserve">After collecting your materials, examine each sample thoroughly.  You may use a hand lens, if available, to examine the samples more closely.  </w:t>
      </w:r>
    </w:p>
    <w:p w:rsidR="00490CC3" w:rsidRDefault="00490CC3" w:rsidP="00490CC3">
      <w:pPr>
        <w:pStyle w:val="ListParagraph"/>
        <w:numPr>
          <w:ilvl w:val="0"/>
          <w:numId w:val="24"/>
        </w:numPr>
        <w:spacing w:after="0" w:line="240" w:lineRule="auto"/>
        <w:ind w:left="720"/>
      </w:pPr>
      <w:r>
        <w:t>Make a prediction of how each sample’s surface will interact with water.  Use the following terms to gauge your predictions:</w:t>
      </w:r>
    </w:p>
    <w:p w:rsidR="00490CC3" w:rsidRDefault="00490CC3" w:rsidP="00490CC3">
      <w:pPr>
        <w:spacing w:after="0" w:line="240" w:lineRule="auto"/>
      </w:pPr>
    </w:p>
    <w:p w:rsidR="00490CC3" w:rsidRDefault="00490CC3" w:rsidP="00490CC3">
      <w:pPr>
        <w:spacing w:after="0" w:line="240" w:lineRule="auto"/>
      </w:pPr>
      <w:r w:rsidRPr="00164AE7">
        <w:rPr>
          <w:b/>
        </w:rPr>
        <w:t>H</w:t>
      </w:r>
      <w:r>
        <w:rPr>
          <w:b/>
        </w:rPr>
        <w:t>ydrophi</w:t>
      </w:r>
      <w:r w:rsidRPr="00164AE7">
        <w:rPr>
          <w:b/>
        </w:rPr>
        <w:t>lic</w:t>
      </w:r>
      <w:r>
        <w:t>=Not water repellent at all.  (Water droplets stick to surface, spread into a thin layer over the surface; droplets do not easily roll off of the surface, even when surface is tilted.)</w:t>
      </w:r>
    </w:p>
    <w:p w:rsidR="00490CC3" w:rsidRDefault="00490CC3" w:rsidP="00490CC3">
      <w:pPr>
        <w:spacing w:after="0" w:line="240" w:lineRule="auto"/>
      </w:pPr>
    </w:p>
    <w:p w:rsidR="00490CC3" w:rsidRDefault="00490CC3" w:rsidP="00490CC3">
      <w:pPr>
        <w:spacing w:after="0" w:line="240" w:lineRule="auto"/>
      </w:pPr>
      <w:r w:rsidRPr="00164AE7">
        <w:rPr>
          <w:b/>
        </w:rPr>
        <w:t>Hydrophobic</w:t>
      </w:r>
      <w:r>
        <w:t>=Water repellent.  (Water droplets adhere lightly but do not spread out much across the surface; droplets roll off of the surface when tilted.)</w:t>
      </w:r>
    </w:p>
    <w:p w:rsidR="00490CC3" w:rsidRDefault="00490CC3" w:rsidP="00490CC3">
      <w:pPr>
        <w:spacing w:after="0" w:line="240" w:lineRule="auto"/>
      </w:pPr>
    </w:p>
    <w:p w:rsidR="00490CC3" w:rsidRDefault="00490CC3" w:rsidP="00490CC3">
      <w:pPr>
        <w:spacing w:after="0" w:line="240" w:lineRule="auto"/>
      </w:pPr>
      <w:r w:rsidRPr="00164AE7">
        <w:rPr>
          <w:b/>
        </w:rPr>
        <w:t>Super-hydrophobic</w:t>
      </w:r>
      <w:r>
        <w:t>=</w:t>
      </w:r>
      <w:proofErr w:type="gramStart"/>
      <w:r>
        <w:t>Extremely</w:t>
      </w:r>
      <w:proofErr w:type="gramEnd"/>
      <w:r>
        <w:t xml:space="preserve"> water repellent.  (Water droplets do not adhere to the surface and remain in a tights bubble on the surface; droplets roll off easily when barely tilted.)</w:t>
      </w:r>
    </w:p>
    <w:p w:rsidR="00490CC3" w:rsidRDefault="00490CC3" w:rsidP="00490CC3">
      <w:pPr>
        <w:spacing w:after="0" w:line="240" w:lineRule="auto"/>
      </w:pPr>
    </w:p>
    <w:p w:rsidR="00490CC3" w:rsidRDefault="00490CC3" w:rsidP="00490CC3">
      <w:pPr>
        <w:spacing w:after="0" w:line="240" w:lineRule="auto"/>
      </w:pPr>
      <w:r>
        <w:t xml:space="preserve">After forming your prediction of how each surface will interact with water, record your predictions using the vocabulary terms from above, in the </w:t>
      </w:r>
      <w:r w:rsidRPr="00164AE7">
        <w:rPr>
          <w:b/>
        </w:rPr>
        <w:t>Data Collection Table.</w:t>
      </w:r>
      <w:r>
        <w:t xml:space="preserve">  </w:t>
      </w:r>
    </w:p>
    <w:p w:rsidR="00490CC3" w:rsidRDefault="00490CC3" w:rsidP="00490CC3">
      <w:pPr>
        <w:spacing w:after="0" w:line="240" w:lineRule="auto"/>
      </w:pPr>
    </w:p>
    <w:p w:rsidR="00490CC3" w:rsidRDefault="00490CC3" w:rsidP="00490CC3">
      <w:pPr>
        <w:spacing w:after="0" w:line="240" w:lineRule="auto"/>
      </w:pPr>
    </w:p>
    <w:p w:rsidR="00490CC3" w:rsidRDefault="00490CC3" w:rsidP="00490CC3">
      <w:pPr>
        <w:spacing w:after="0" w:line="240" w:lineRule="auto"/>
      </w:pPr>
    </w:p>
    <w:p w:rsidR="00490CC3" w:rsidRDefault="00490CC3" w:rsidP="00490CC3">
      <w:pPr>
        <w:pStyle w:val="ListParagraph"/>
        <w:numPr>
          <w:ilvl w:val="0"/>
          <w:numId w:val="24"/>
        </w:numPr>
        <w:spacing w:after="0" w:line="240" w:lineRule="auto"/>
        <w:ind w:left="720"/>
      </w:pPr>
      <w:r>
        <w:lastRenderedPageBreak/>
        <w:t xml:space="preserve">Next, you and your partner/partners will place water droplets, using the pipet, on the surface of each sample.  Try to make each droplet as close to the same size as possible.  Observe how the water interacts with the surface of each sample.  Does it spread out immediately?  Does it remain a bubbly sphere?  Does it roll off when you tilt it?  Record your observations in the Data Collection Table.  </w:t>
      </w:r>
    </w:p>
    <w:p w:rsidR="00490CC3" w:rsidRDefault="00490CC3" w:rsidP="00490CC3">
      <w:pPr>
        <w:pStyle w:val="ListParagraph"/>
        <w:numPr>
          <w:ilvl w:val="0"/>
          <w:numId w:val="24"/>
        </w:numPr>
        <w:spacing w:after="0" w:line="240" w:lineRule="auto"/>
        <w:ind w:left="720"/>
      </w:pPr>
      <w:r>
        <w:t xml:space="preserve">Record your final conclusion, using the criteria provided while you were making your predictions.  Identify each sample as hydrophilic, hydrophobic, or super-hydrophobic in your conclusion.  </w:t>
      </w:r>
    </w:p>
    <w:p w:rsidR="00490CC3" w:rsidRDefault="00490CC3" w:rsidP="00490CC3">
      <w:pPr>
        <w:spacing w:after="0" w:line="240" w:lineRule="auto"/>
      </w:pPr>
    </w:p>
    <w:p w:rsidR="00490CC3" w:rsidRPr="008338AE" w:rsidRDefault="00490CC3" w:rsidP="00490CC3">
      <w:pPr>
        <w:spacing w:after="0" w:line="240" w:lineRule="auto"/>
        <w:rPr>
          <w:b/>
        </w:rPr>
      </w:pPr>
      <w:r w:rsidRPr="001C7B32">
        <w:rPr>
          <w:b/>
        </w:rPr>
        <w:t>Data Collection Table</w:t>
      </w:r>
    </w:p>
    <w:tbl>
      <w:tblPr>
        <w:tblStyle w:val="TableGrid"/>
        <w:tblW w:w="0" w:type="auto"/>
        <w:tblLook w:val="04A0" w:firstRow="1" w:lastRow="0" w:firstColumn="1" w:lastColumn="0" w:noHBand="0" w:noVBand="1"/>
      </w:tblPr>
      <w:tblGrid>
        <w:gridCol w:w="2328"/>
        <w:gridCol w:w="2334"/>
        <w:gridCol w:w="2347"/>
        <w:gridCol w:w="2341"/>
      </w:tblGrid>
      <w:tr w:rsidR="00490CC3" w:rsidTr="005C4AA4">
        <w:tc>
          <w:tcPr>
            <w:tcW w:w="2394" w:type="dxa"/>
          </w:tcPr>
          <w:p w:rsidR="00490CC3" w:rsidRPr="001C7B32" w:rsidRDefault="00490CC3" w:rsidP="005C4AA4">
            <w:pPr>
              <w:spacing w:after="0" w:line="240" w:lineRule="auto"/>
              <w:jc w:val="center"/>
              <w:rPr>
                <w:b/>
              </w:rPr>
            </w:pPr>
            <w:r w:rsidRPr="001C7B32">
              <w:rPr>
                <w:b/>
              </w:rPr>
              <w:t>Material Sample</w:t>
            </w:r>
          </w:p>
        </w:tc>
        <w:tc>
          <w:tcPr>
            <w:tcW w:w="2394" w:type="dxa"/>
          </w:tcPr>
          <w:p w:rsidR="00490CC3" w:rsidRPr="001C7B32" w:rsidRDefault="00490CC3" w:rsidP="005C4AA4">
            <w:pPr>
              <w:spacing w:after="0" w:line="240" w:lineRule="auto"/>
              <w:jc w:val="center"/>
              <w:rPr>
                <w:b/>
              </w:rPr>
            </w:pPr>
            <w:r w:rsidRPr="001C7B32">
              <w:rPr>
                <w:b/>
              </w:rPr>
              <w:t>Prediction</w:t>
            </w:r>
          </w:p>
        </w:tc>
        <w:tc>
          <w:tcPr>
            <w:tcW w:w="2394" w:type="dxa"/>
          </w:tcPr>
          <w:p w:rsidR="00490CC3" w:rsidRPr="001C7B32" w:rsidRDefault="00490CC3" w:rsidP="005C4AA4">
            <w:pPr>
              <w:spacing w:after="0" w:line="240" w:lineRule="auto"/>
              <w:jc w:val="center"/>
              <w:rPr>
                <w:b/>
              </w:rPr>
            </w:pPr>
            <w:r w:rsidRPr="001C7B32">
              <w:rPr>
                <w:b/>
              </w:rPr>
              <w:t>Observations</w:t>
            </w:r>
          </w:p>
        </w:tc>
        <w:tc>
          <w:tcPr>
            <w:tcW w:w="2394" w:type="dxa"/>
          </w:tcPr>
          <w:p w:rsidR="00490CC3" w:rsidRPr="001C7B32" w:rsidRDefault="00490CC3" w:rsidP="005C4AA4">
            <w:pPr>
              <w:spacing w:after="0" w:line="240" w:lineRule="auto"/>
              <w:jc w:val="center"/>
              <w:rPr>
                <w:b/>
              </w:rPr>
            </w:pPr>
            <w:r w:rsidRPr="001C7B32">
              <w:rPr>
                <w:b/>
              </w:rPr>
              <w:t>Conclusions</w:t>
            </w:r>
          </w:p>
        </w:tc>
      </w:tr>
      <w:tr w:rsidR="00490CC3" w:rsidTr="005C4AA4">
        <w:tc>
          <w:tcPr>
            <w:tcW w:w="2394" w:type="dxa"/>
          </w:tcPr>
          <w:p w:rsidR="00490CC3" w:rsidRDefault="00490CC3" w:rsidP="005C4AA4">
            <w:pPr>
              <w:spacing w:after="0" w:line="240" w:lineRule="auto"/>
            </w:pPr>
          </w:p>
          <w:p w:rsidR="00490CC3" w:rsidRDefault="00490CC3" w:rsidP="005C4AA4">
            <w:pPr>
              <w:spacing w:after="0" w:line="240" w:lineRule="auto"/>
            </w:pPr>
          </w:p>
          <w:p w:rsidR="00490CC3" w:rsidRDefault="00490CC3" w:rsidP="005C4AA4">
            <w:pPr>
              <w:spacing w:after="0" w:line="240" w:lineRule="auto"/>
            </w:pPr>
          </w:p>
        </w:tc>
        <w:tc>
          <w:tcPr>
            <w:tcW w:w="2394" w:type="dxa"/>
          </w:tcPr>
          <w:p w:rsidR="00490CC3" w:rsidRDefault="00490CC3" w:rsidP="005C4AA4">
            <w:pPr>
              <w:spacing w:after="0" w:line="240" w:lineRule="auto"/>
            </w:pPr>
          </w:p>
        </w:tc>
        <w:tc>
          <w:tcPr>
            <w:tcW w:w="2394" w:type="dxa"/>
          </w:tcPr>
          <w:p w:rsidR="00490CC3" w:rsidRDefault="00490CC3" w:rsidP="005C4AA4">
            <w:pPr>
              <w:spacing w:after="0" w:line="240" w:lineRule="auto"/>
            </w:pPr>
          </w:p>
        </w:tc>
        <w:tc>
          <w:tcPr>
            <w:tcW w:w="2394" w:type="dxa"/>
          </w:tcPr>
          <w:p w:rsidR="00490CC3" w:rsidRDefault="00490CC3" w:rsidP="005C4AA4">
            <w:pPr>
              <w:spacing w:after="0" w:line="240" w:lineRule="auto"/>
            </w:pPr>
          </w:p>
        </w:tc>
      </w:tr>
      <w:tr w:rsidR="00490CC3" w:rsidTr="005C4AA4">
        <w:tc>
          <w:tcPr>
            <w:tcW w:w="2394" w:type="dxa"/>
          </w:tcPr>
          <w:p w:rsidR="00490CC3" w:rsidRDefault="00490CC3" w:rsidP="005C4AA4">
            <w:pPr>
              <w:spacing w:after="0" w:line="240" w:lineRule="auto"/>
            </w:pPr>
          </w:p>
          <w:p w:rsidR="00490CC3" w:rsidRDefault="00490CC3" w:rsidP="005C4AA4">
            <w:pPr>
              <w:spacing w:after="0" w:line="240" w:lineRule="auto"/>
            </w:pPr>
          </w:p>
          <w:p w:rsidR="00490CC3" w:rsidRDefault="00490CC3" w:rsidP="005C4AA4">
            <w:pPr>
              <w:spacing w:after="0" w:line="240" w:lineRule="auto"/>
            </w:pPr>
          </w:p>
        </w:tc>
        <w:tc>
          <w:tcPr>
            <w:tcW w:w="2394" w:type="dxa"/>
          </w:tcPr>
          <w:p w:rsidR="00490CC3" w:rsidRDefault="00490CC3" w:rsidP="005C4AA4">
            <w:pPr>
              <w:spacing w:after="0" w:line="240" w:lineRule="auto"/>
            </w:pPr>
          </w:p>
        </w:tc>
        <w:tc>
          <w:tcPr>
            <w:tcW w:w="2394" w:type="dxa"/>
          </w:tcPr>
          <w:p w:rsidR="00490CC3" w:rsidRDefault="00490CC3" w:rsidP="005C4AA4">
            <w:pPr>
              <w:spacing w:after="0" w:line="240" w:lineRule="auto"/>
            </w:pPr>
          </w:p>
        </w:tc>
        <w:tc>
          <w:tcPr>
            <w:tcW w:w="2394" w:type="dxa"/>
          </w:tcPr>
          <w:p w:rsidR="00490CC3" w:rsidRDefault="00490CC3" w:rsidP="005C4AA4">
            <w:pPr>
              <w:spacing w:after="0" w:line="240" w:lineRule="auto"/>
            </w:pPr>
          </w:p>
        </w:tc>
      </w:tr>
      <w:tr w:rsidR="00490CC3" w:rsidTr="005C4AA4">
        <w:tc>
          <w:tcPr>
            <w:tcW w:w="2394" w:type="dxa"/>
          </w:tcPr>
          <w:p w:rsidR="00490CC3" w:rsidRDefault="00490CC3" w:rsidP="005C4AA4">
            <w:pPr>
              <w:spacing w:after="0" w:line="240" w:lineRule="auto"/>
            </w:pPr>
          </w:p>
          <w:p w:rsidR="00490CC3" w:rsidRDefault="00490CC3" w:rsidP="005C4AA4">
            <w:pPr>
              <w:spacing w:after="0" w:line="240" w:lineRule="auto"/>
            </w:pPr>
          </w:p>
          <w:p w:rsidR="00490CC3" w:rsidRDefault="00490CC3" w:rsidP="005C4AA4">
            <w:pPr>
              <w:spacing w:after="0" w:line="240" w:lineRule="auto"/>
            </w:pPr>
          </w:p>
        </w:tc>
        <w:tc>
          <w:tcPr>
            <w:tcW w:w="2394" w:type="dxa"/>
          </w:tcPr>
          <w:p w:rsidR="00490CC3" w:rsidRDefault="00490CC3" w:rsidP="005C4AA4">
            <w:pPr>
              <w:spacing w:after="0" w:line="240" w:lineRule="auto"/>
            </w:pPr>
          </w:p>
        </w:tc>
        <w:tc>
          <w:tcPr>
            <w:tcW w:w="2394" w:type="dxa"/>
          </w:tcPr>
          <w:p w:rsidR="00490CC3" w:rsidRDefault="00490CC3" w:rsidP="005C4AA4">
            <w:pPr>
              <w:spacing w:after="0" w:line="240" w:lineRule="auto"/>
            </w:pPr>
          </w:p>
        </w:tc>
        <w:tc>
          <w:tcPr>
            <w:tcW w:w="2394" w:type="dxa"/>
          </w:tcPr>
          <w:p w:rsidR="00490CC3" w:rsidRDefault="00490CC3" w:rsidP="005C4AA4">
            <w:pPr>
              <w:spacing w:after="0" w:line="240" w:lineRule="auto"/>
            </w:pPr>
          </w:p>
        </w:tc>
      </w:tr>
      <w:tr w:rsidR="00490CC3" w:rsidTr="005C4AA4">
        <w:tc>
          <w:tcPr>
            <w:tcW w:w="2394" w:type="dxa"/>
          </w:tcPr>
          <w:p w:rsidR="00490CC3" w:rsidRDefault="00490CC3" w:rsidP="005C4AA4">
            <w:pPr>
              <w:spacing w:after="0" w:line="240" w:lineRule="auto"/>
            </w:pPr>
          </w:p>
          <w:p w:rsidR="00490CC3" w:rsidRDefault="00490CC3" w:rsidP="005C4AA4">
            <w:pPr>
              <w:spacing w:after="0" w:line="240" w:lineRule="auto"/>
            </w:pPr>
          </w:p>
          <w:p w:rsidR="00490CC3" w:rsidRDefault="00490CC3" w:rsidP="005C4AA4">
            <w:pPr>
              <w:spacing w:after="0" w:line="240" w:lineRule="auto"/>
            </w:pPr>
          </w:p>
        </w:tc>
        <w:tc>
          <w:tcPr>
            <w:tcW w:w="2394" w:type="dxa"/>
          </w:tcPr>
          <w:p w:rsidR="00490CC3" w:rsidRDefault="00490CC3" w:rsidP="005C4AA4">
            <w:pPr>
              <w:spacing w:after="0" w:line="240" w:lineRule="auto"/>
            </w:pPr>
          </w:p>
        </w:tc>
        <w:tc>
          <w:tcPr>
            <w:tcW w:w="2394" w:type="dxa"/>
          </w:tcPr>
          <w:p w:rsidR="00490CC3" w:rsidRDefault="00490CC3" w:rsidP="005C4AA4">
            <w:pPr>
              <w:spacing w:after="0" w:line="240" w:lineRule="auto"/>
            </w:pPr>
          </w:p>
        </w:tc>
        <w:tc>
          <w:tcPr>
            <w:tcW w:w="2394" w:type="dxa"/>
          </w:tcPr>
          <w:p w:rsidR="00490CC3" w:rsidRDefault="00490CC3" w:rsidP="005C4AA4">
            <w:pPr>
              <w:spacing w:after="0" w:line="240" w:lineRule="auto"/>
            </w:pPr>
          </w:p>
        </w:tc>
      </w:tr>
      <w:tr w:rsidR="00490CC3" w:rsidTr="005C4AA4">
        <w:tc>
          <w:tcPr>
            <w:tcW w:w="2394" w:type="dxa"/>
          </w:tcPr>
          <w:p w:rsidR="00490CC3" w:rsidRDefault="00490CC3" w:rsidP="005C4AA4">
            <w:pPr>
              <w:spacing w:after="0" w:line="240" w:lineRule="auto"/>
            </w:pPr>
          </w:p>
          <w:p w:rsidR="00490CC3" w:rsidRDefault="00490CC3" w:rsidP="005C4AA4">
            <w:pPr>
              <w:spacing w:after="0" w:line="240" w:lineRule="auto"/>
            </w:pPr>
          </w:p>
          <w:p w:rsidR="00490CC3" w:rsidRDefault="00490CC3" w:rsidP="005C4AA4">
            <w:pPr>
              <w:spacing w:after="0" w:line="240" w:lineRule="auto"/>
            </w:pPr>
          </w:p>
        </w:tc>
        <w:tc>
          <w:tcPr>
            <w:tcW w:w="2394" w:type="dxa"/>
          </w:tcPr>
          <w:p w:rsidR="00490CC3" w:rsidRDefault="00490CC3" w:rsidP="005C4AA4">
            <w:pPr>
              <w:spacing w:after="0" w:line="240" w:lineRule="auto"/>
            </w:pPr>
          </w:p>
        </w:tc>
        <w:tc>
          <w:tcPr>
            <w:tcW w:w="2394" w:type="dxa"/>
          </w:tcPr>
          <w:p w:rsidR="00490CC3" w:rsidRDefault="00490CC3" w:rsidP="005C4AA4">
            <w:pPr>
              <w:spacing w:after="0" w:line="240" w:lineRule="auto"/>
            </w:pPr>
          </w:p>
        </w:tc>
        <w:tc>
          <w:tcPr>
            <w:tcW w:w="2394" w:type="dxa"/>
          </w:tcPr>
          <w:p w:rsidR="00490CC3" w:rsidRDefault="00490CC3" w:rsidP="005C4AA4">
            <w:pPr>
              <w:spacing w:after="0" w:line="240" w:lineRule="auto"/>
            </w:pPr>
          </w:p>
        </w:tc>
      </w:tr>
    </w:tbl>
    <w:p w:rsidR="00490CC3" w:rsidRDefault="00490CC3" w:rsidP="00490CC3">
      <w:pPr>
        <w:spacing w:after="0" w:line="240" w:lineRule="auto"/>
      </w:pPr>
    </w:p>
    <w:p w:rsidR="00490CC3" w:rsidRDefault="00490CC3" w:rsidP="00490CC3">
      <w:pPr>
        <w:pStyle w:val="ListParagraph"/>
        <w:numPr>
          <w:ilvl w:val="0"/>
          <w:numId w:val="24"/>
        </w:numPr>
        <w:spacing w:after="0" w:line="240" w:lineRule="auto"/>
        <w:ind w:left="720"/>
      </w:pPr>
      <w:r>
        <w:t>After you have completed the water droplet tests respond to the following questions:</w:t>
      </w:r>
    </w:p>
    <w:p w:rsidR="00490CC3" w:rsidRDefault="00490CC3" w:rsidP="00490CC3">
      <w:pPr>
        <w:pStyle w:val="ListParagraph"/>
        <w:numPr>
          <w:ilvl w:val="0"/>
          <w:numId w:val="25"/>
        </w:numPr>
        <w:spacing w:after="0" w:line="240" w:lineRule="auto"/>
        <w:ind w:left="1080"/>
      </w:pPr>
      <w:r>
        <w:t xml:space="preserve">Were your predictions correct about the way that the droplets interacted with each surface?  </w:t>
      </w:r>
    </w:p>
    <w:p w:rsidR="00490CC3" w:rsidRDefault="00490CC3" w:rsidP="00490CC3">
      <w:pPr>
        <w:pStyle w:val="ListParagraph"/>
        <w:numPr>
          <w:ilvl w:val="0"/>
          <w:numId w:val="25"/>
        </w:numPr>
        <w:spacing w:after="0" w:line="240" w:lineRule="auto"/>
        <w:ind w:left="1080"/>
      </w:pPr>
      <w:r>
        <w:t>Which surfaces surprised you?  Explain.</w:t>
      </w:r>
    </w:p>
    <w:p w:rsidR="00490CC3" w:rsidRDefault="00490CC3" w:rsidP="00490CC3">
      <w:pPr>
        <w:pStyle w:val="ListParagraph"/>
        <w:numPr>
          <w:ilvl w:val="0"/>
          <w:numId w:val="25"/>
        </w:numPr>
        <w:spacing w:after="0" w:line="240" w:lineRule="auto"/>
        <w:ind w:left="1080"/>
      </w:pPr>
      <w:r>
        <w:t xml:space="preserve">What do you notice about the surfaces that repelled water the </w:t>
      </w:r>
      <w:r w:rsidRPr="005226C5">
        <w:rPr>
          <w:i/>
        </w:rPr>
        <w:t>best</w:t>
      </w:r>
      <w:r>
        <w:t>?  What do they have in common?</w:t>
      </w:r>
    </w:p>
    <w:p w:rsidR="00490CC3" w:rsidRDefault="00490CC3" w:rsidP="00490CC3">
      <w:pPr>
        <w:pStyle w:val="ListParagraph"/>
        <w:numPr>
          <w:ilvl w:val="0"/>
          <w:numId w:val="25"/>
        </w:numPr>
        <w:spacing w:after="0" w:line="240" w:lineRule="auto"/>
        <w:ind w:left="1080"/>
      </w:pPr>
      <w:r>
        <w:t xml:space="preserve">What do you notice about the surfaces that repelled water the </w:t>
      </w:r>
      <w:r w:rsidRPr="005226C5">
        <w:rPr>
          <w:i/>
        </w:rPr>
        <w:t>least</w:t>
      </w:r>
      <w:r>
        <w:t>?  What do they have in common?</w:t>
      </w:r>
    </w:p>
    <w:p w:rsidR="00490CC3" w:rsidRDefault="00490CC3" w:rsidP="00490CC3">
      <w:pPr>
        <w:spacing w:after="0" w:line="240" w:lineRule="auto"/>
      </w:pPr>
    </w:p>
    <w:p w:rsidR="00490CC3" w:rsidRDefault="00490CC3" w:rsidP="00490CC3">
      <w:pPr>
        <w:pStyle w:val="ListParagraph"/>
        <w:numPr>
          <w:ilvl w:val="0"/>
          <w:numId w:val="24"/>
        </w:numPr>
        <w:spacing w:after="0" w:line="240" w:lineRule="auto"/>
        <w:ind w:left="720"/>
      </w:pPr>
      <w:r>
        <w:t>Finally, examine each surface more closely using the hand lens and/or microscope to see if you can come up with some possible characteristics that result in hydrophobic or super-hydrophobic surfaces that you may not be able to see with the naked eye.  Record any further observations in the space below:</w:t>
      </w:r>
    </w:p>
    <w:p w:rsidR="00490CC3" w:rsidRDefault="00490CC3" w:rsidP="00490CC3">
      <w:pPr>
        <w:spacing w:after="0" w:line="240" w:lineRule="auto"/>
      </w:pPr>
    </w:p>
    <w:p w:rsidR="00490CC3" w:rsidRPr="00B95F55" w:rsidRDefault="00490CC3" w:rsidP="00490CC3">
      <w:pPr>
        <w:spacing w:after="0" w:line="240" w:lineRule="auto"/>
        <w:rPr>
          <w:b/>
        </w:rPr>
      </w:pPr>
      <w:r w:rsidRPr="00B95F55">
        <w:rPr>
          <w:b/>
        </w:rPr>
        <w:t>Magnified/Microscopic Observations</w:t>
      </w:r>
      <w:r>
        <w:rPr>
          <w:b/>
        </w:rPr>
        <w:t>:</w:t>
      </w:r>
    </w:p>
    <w:p w:rsidR="00490CC3" w:rsidRDefault="00490CC3" w:rsidP="00490CC3">
      <w:pPr>
        <w:spacing w:after="0" w:line="240" w:lineRule="auto"/>
      </w:pPr>
    </w:p>
    <w:p w:rsidR="00490CC3" w:rsidRDefault="00490CC3" w:rsidP="00490CC3">
      <w:pPr>
        <w:spacing w:after="0" w:line="240" w:lineRule="auto"/>
      </w:pPr>
    </w:p>
    <w:p w:rsidR="00490CC3" w:rsidRDefault="00490CC3" w:rsidP="00490CC3">
      <w:pPr>
        <w:spacing w:after="0" w:line="240" w:lineRule="auto"/>
      </w:pPr>
    </w:p>
    <w:p w:rsidR="00490CC3" w:rsidRDefault="00490CC3" w:rsidP="00490CC3">
      <w:pPr>
        <w:spacing w:after="0" w:line="240" w:lineRule="auto"/>
        <w:rPr>
          <w:rFonts w:asciiTheme="minorHAnsi" w:eastAsia="Times New Roman" w:hAnsiTheme="minorHAnsi" w:cs="Arial"/>
          <w:sz w:val="20"/>
          <w:szCs w:val="20"/>
        </w:rPr>
      </w:pPr>
    </w:p>
    <w:p w:rsidR="00490CC3" w:rsidRDefault="00490CC3" w:rsidP="00490CC3">
      <w:pPr>
        <w:spacing w:after="0" w:line="240" w:lineRule="auto"/>
        <w:rPr>
          <w:rFonts w:asciiTheme="minorHAnsi" w:eastAsia="Times New Roman" w:hAnsiTheme="minorHAnsi" w:cs="Arial"/>
          <w:sz w:val="20"/>
          <w:szCs w:val="20"/>
        </w:rPr>
      </w:pPr>
    </w:p>
    <w:p w:rsidR="00490CC3" w:rsidRDefault="00490CC3" w:rsidP="00490CC3">
      <w:pPr>
        <w:spacing w:after="0" w:line="240" w:lineRule="auto"/>
        <w:rPr>
          <w:rFonts w:asciiTheme="minorHAnsi" w:eastAsia="Times New Roman" w:hAnsiTheme="minorHAnsi" w:cs="Arial"/>
        </w:rPr>
      </w:pPr>
      <w:r w:rsidRPr="00ED5284">
        <w:rPr>
          <w:rFonts w:ascii="La Bamba LET" w:eastAsia="Times New Roman" w:hAnsi="La Bamba LET" w:cs="Arial"/>
        </w:rPr>
        <w:t>Think About it:</w:t>
      </w:r>
      <w:r w:rsidRPr="00ED5284">
        <w:rPr>
          <w:rFonts w:asciiTheme="minorHAnsi" w:eastAsia="Times New Roman" w:hAnsiTheme="minorHAnsi" w:cs="Arial"/>
        </w:rPr>
        <w:t xml:space="preserve">  How does this all relate to the video you watched on the new ketchup bottles?</w:t>
      </w:r>
    </w:p>
    <w:p w:rsidR="00490CC3" w:rsidRDefault="00490CC3" w:rsidP="00490CC3">
      <w:pPr>
        <w:spacing w:after="0" w:line="240" w:lineRule="auto"/>
        <w:rPr>
          <w:rFonts w:asciiTheme="minorHAnsi" w:eastAsia="Times New Roman" w:hAnsiTheme="minorHAnsi" w:cs="Arial"/>
          <w:b/>
        </w:rPr>
      </w:pPr>
      <w:bookmarkStart w:id="4" w:name="The_Lotus_Effect_PPT_Guided_Notes"/>
      <w:r w:rsidRPr="00C33E84">
        <w:rPr>
          <w:rFonts w:asciiTheme="minorHAnsi" w:eastAsia="Times New Roman" w:hAnsiTheme="minorHAnsi" w:cs="Arial"/>
          <w:b/>
        </w:rPr>
        <w:lastRenderedPageBreak/>
        <w:t>The Lotus Effect®</w:t>
      </w:r>
      <w:r>
        <w:rPr>
          <w:rFonts w:asciiTheme="minorHAnsi" w:eastAsia="Times New Roman" w:hAnsiTheme="minorHAnsi" w:cs="Arial"/>
          <w:b/>
        </w:rPr>
        <w:t xml:space="preserve"> </w:t>
      </w:r>
      <w:r w:rsidRPr="00C33E84">
        <w:rPr>
          <w:rFonts w:asciiTheme="minorHAnsi" w:eastAsia="Times New Roman" w:hAnsiTheme="minorHAnsi" w:cs="Arial"/>
          <w:b/>
        </w:rPr>
        <w:t>PowerPoint Guided Notes Sheet</w:t>
      </w:r>
    </w:p>
    <w:bookmarkEnd w:id="4"/>
    <w:p w:rsidR="00490CC3" w:rsidRPr="00C33E84" w:rsidRDefault="00490CC3" w:rsidP="00490CC3">
      <w:pPr>
        <w:spacing w:after="0" w:line="240" w:lineRule="auto"/>
        <w:rPr>
          <w:rFonts w:asciiTheme="minorHAnsi" w:eastAsia="Times New Roman" w:hAnsiTheme="minorHAnsi" w:cs="Arial"/>
          <w:b/>
        </w:rPr>
      </w:pPr>
    </w:p>
    <w:p w:rsidR="00490CC3" w:rsidRPr="00766FD1" w:rsidRDefault="00490CC3" w:rsidP="00490CC3">
      <w:pPr>
        <w:jc w:val="center"/>
        <w:rPr>
          <w:b/>
        </w:rPr>
      </w:pPr>
      <w:r w:rsidRPr="00766FD1">
        <w:rPr>
          <w:b/>
        </w:rPr>
        <w:t>Biomimicry:  Using Nature’s Design</w:t>
      </w:r>
    </w:p>
    <w:p w:rsidR="00490CC3" w:rsidRDefault="00490CC3" w:rsidP="00490CC3">
      <w:r>
        <w:t xml:space="preserve">What is the Lotus </w:t>
      </w:r>
      <w:r w:rsidRPr="00E10EE0">
        <w:t>Effect®</w:t>
      </w:r>
      <w:r>
        <w:t>?</w:t>
      </w:r>
    </w:p>
    <w:p w:rsidR="00490CC3" w:rsidRDefault="00490CC3" w:rsidP="00490CC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0CC3" w:rsidRDefault="00490CC3" w:rsidP="00490CC3">
      <w:r w:rsidRPr="00E10EE0">
        <w:t xml:space="preserve">Why would a species need to be </w:t>
      </w:r>
      <w:proofErr w:type="spellStart"/>
      <w:r w:rsidRPr="00E10EE0">
        <w:t>superhydrophobic</w:t>
      </w:r>
      <w:proofErr w:type="spellEnd"/>
      <w:r w:rsidRPr="00E10EE0">
        <w:t>?  How could this benefit them?</w:t>
      </w:r>
    </w:p>
    <w:p w:rsidR="00490CC3" w:rsidRPr="00E10EE0" w:rsidRDefault="00490CC3" w:rsidP="00490CC3">
      <w:r w:rsidRPr="00E10EE0">
        <w:t>__________________________________________________________________________________________________________________________________________________________________________</w:t>
      </w:r>
    </w:p>
    <w:p w:rsidR="00490CC3" w:rsidRDefault="00490CC3" w:rsidP="00490CC3">
      <w:r w:rsidRPr="00E10EE0">
        <w:t xml:space="preserve">Make a list of species that you predict might need to be extremely water repellent.  </w:t>
      </w:r>
    </w:p>
    <w:p w:rsidR="00490CC3" w:rsidRDefault="00490CC3" w:rsidP="00490CC3">
      <w:r w:rsidRPr="00E10EE0">
        <w:t>__________________________________________________________________________________________________________________________________________________________________________</w:t>
      </w:r>
    </w:p>
    <w:p w:rsidR="00490CC3" w:rsidRPr="00E10EE0" w:rsidRDefault="00490CC3" w:rsidP="00490CC3">
      <w:r w:rsidRPr="00E10EE0">
        <w:t>__________________________________________________________________________________________________________________________________________________________________________</w:t>
      </w:r>
    </w:p>
    <w:p w:rsidR="00490CC3" w:rsidRDefault="00490CC3" w:rsidP="00490CC3">
      <w:r>
        <w:t>Why the Lotus Effect?</w:t>
      </w:r>
    </w:p>
    <w:p w:rsidR="00490CC3" w:rsidRPr="00E10EE0" w:rsidRDefault="00490CC3" w:rsidP="00490CC3">
      <w:r w:rsidRPr="00E10EE0">
        <w:t>__________________________________________________________________________________________________________________________________________________________________________</w:t>
      </w:r>
    </w:p>
    <w:p w:rsidR="00490CC3" w:rsidRPr="00E10EE0" w:rsidRDefault="00490CC3" w:rsidP="00490CC3">
      <w:r>
        <w:t>__________________________________________________________________________________________________________________________________________________________________________</w:t>
      </w:r>
    </w:p>
    <w:p w:rsidR="00490CC3" w:rsidRDefault="00490CC3" w:rsidP="00490CC3">
      <w:r>
        <w:t>Why do they do this?</w:t>
      </w:r>
    </w:p>
    <w:p w:rsidR="00490CC3" w:rsidRDefault="00490CC3" w:rsidP="00490CC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0CC3" w:rsidRDefault="00490CC3" w:rsidP="00490CC3">
      <w:r w:rsidRPr="00E10EE0">
        <w:t xml:space="preserve">What’s surface roughness got to do with water repellence?  </w:t>
      </w:r>
    </w:p>
    <w:p w:rsidR="00490CC3" w:rsidRDefault="00490CC3" w:rsidP="00490CC3">
      <w:r w:rsidRPr="00E10EE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0CC3" w:rsidRDefault="00490CC3" w:rsidP="00490CC3">
      <w:r>
        <w:lastRenderedPageBreak/>
        <w:t xml:space="preserve">Nano-what?  </w:t>
      </w:r>
      <w:r w:rsidRPr="00E10EE0">
        <w:rPr>
          <w:rFonts w:asciiTheme="minorHAnsi" w:eastAsiaTheme="minorHAnsi" w:hAnsiTheme="minorHAnsi" w:cstheme="minorBidi"/>
        </w:rPr>
        <w:t>So, the surface of these plants are rough on the nanoscale.  What exactly does that mean?</w:t>
      </w:r>
    </w:p>
    <w:p w:rsidR="00490CC3" w:rsidRDefault="00490CC3" w:rsidP="00490CC3">
      <w:r w:rsidRPr="00E10EE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0CC3" w:rsidRDefault="00490CC3" w:rsidP="00490CC3">
      <w:r>
        <w:t>How can this help us?</w:t>
      </w:r>
    </w:p>
    <w:p w:rsidR="00490CC3" w:rsidRDefault="00490CC3" w:rsidP="00490CC3">
      <w:r w:rsidRPr="00E10EE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0CC3" w:rsidRDefault="00490CC3" w:rsidP="00490CC3">
      <w:r>
        <w:t>Biomimicry</w:t>
      </w:r>
    </w:p>
    <w:p w:rsidR="00490CC3" w:rsidRDefault="00490CC3" w:rsidP="00490CC3">
      <w:r w:rsidRPr="00E10EE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0CC3" w:rsidRDefault="00490CC3" w:rsidP="00490CC3">
      <w:r w:rsidRPr="00E10EE0">
        <w:t xml:space="preserve">What other ways could we use this technology to make our lives easier, safer, or better?  </w:t>
      </w:r>
    </w:p>
    <w:p w:rsidR="00B11C88" w:rsidRDefault="00490CC3" w:rsidP="00490CC3">
      <w:pPr>
        <w:spacing w:before="100" w:beforeAutospacing="1" w:after="100" w:afterAutospacing="1" w:line="240" w:lineRule="auto"/>
        <w:outlineLvl w:val="1"/>
      </w:pPr>
      <w:r w:rsidRPr="00E10EE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0CC3" w:rsidRDefault="00490CC3" w:rsidP="00490CC3">
      <w:pPr>
        <w:spacing w:before="100" w:beforeAutospacing="1" w:after="100" w:afterAutospacing="1" w:line="240" w:lineRule="auto"/>
        <w:outlineLvl w:val="1"/>
      </w:pPr>
    </w:p>
    <w:p w:rsidR="00490CC3" w:rsidRPr="00490CC3" w:rsidRDefault="00490CC3" w:rsidP="00490CC3">
      <w:pPr>
        <w:spacing w:after="0" w:line="240" w:lineRule="auto"/>
      </w:pPr>
      <w:bookmarkStart w:id="5" w:name="_GoBack"/>
      <w:bookmarkEnd w:id="5"/>
    </w:p>
    <w:sectPr w:rsidR="00490CC3" w:rsidRPr="00490CC3" w:rsidSect="00854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 Bamba LET">
    <w:altName w:val="Times New Roman"/>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2E2D"/>
    <w:multiLevelType w:val="multilevel"/>
    <w:tmpl w:val="54FA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D7DD2"/>
    <w:multiLevelType w:val="hybridMultilevel"/>
    <w:tmpl w:val="6C14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02DE2"/>
    <w:multiLevelType w:val="hybridMultilevel"/>
    <w:tmpl w:val="DF2E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E19B6"/>
    <w:multiLevelType w:val="hybridMultilevel"/>
    <w:tmpl w:val="38E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26B5C"/>
    <w:multiLevelType w:val="multilevel"/>
    <w:tmpl w:val="F0186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72A14"/>
    <w:multiLevelType w:val="multilevel"/>
    <w:tmpl w:val="D922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B2F9D"/>
    <w:multiLevelType w:val="hybridMultilevel"/>
    <w:tmpl w:val="D5A6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A1985"/>
    <w:multiLevelType w:val="multilevel"/>
    <w:tmpl w:val="5FE2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E0EAC"/>
    <w:multiLevelType w:val="hybridMultilevel"/>
    <w:tmpl w:val="081E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D3CC1"/>
    <w:multiLevelType w:val="multilevel"/>
    <w:tmpl w:val="D8A0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E317D"/>
    <w:multiLevelType w:val="multilevel"/>
    <w:tmpl w:val="9158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54F39"/>
    <w:multiLevelType w:val="multilevel"/>
    <w:tmpl w:val="F116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A10D0"/>
    <w:multiLevelType w:val="hybridMultilevel"/>
    <w:tmpl w:val="5526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10DBF"/>
    <w:multiLevelType w:val="multilevel"/>
    <w:tmpl w:val="F33E4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93F85"/>
    <w:multiLevelType w:val="hybridMultilevel"/>
    <w:tmpl w:val="26922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93EB0"/>
    <w:multiLevelType w:val="hybridMultilevel"/>
    <w:tmpl w:val="9302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90D3E"/>
    <w:multiLevelType w:val="hybridMultilevel"/>
    <w:tmpl w:val="458C7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5B56A3"/>
    <w:multiLevelType w:val="hybridMultilevel"/>
    <w:tmpl w:val="68725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A912DA"/>
    <w:multiLevelType w:val="multilevel"/>
    <w:tmpl w:val="E89EA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D33703"/>
    <w:multiLevelType w:val="hybridMultilevel"/>
    <w:tmpl w:val="7CA89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C9396A"/>
    <w:multiLevelType w:val="hybridMultilevel"/>
    <w:tmpl w:val="CDD2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C3000"/>
    <w:multiLevelType w:val="hybridMultilevel"/>
    <w:tmpl w:val="463A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26"/>
  </w:num>
  <w:num w:numId="5">
    <w:abstractNumId w:val="25"/>
  </w:num>
  <w:num w:numId="6">
    <w:abstractNumId w:val="21"/>
  </w:num>
  <w:num w:numId="7">
    <w:abstractNumId w:val="18"/>
  </w:num>
  <w:num w:numId="8">
    <w:abstractNumId w:val="2"/>
  </w:num>
  <w:num w:numId="9">
    <w:abstractNumId w:val="33"/>
  </w:num>
  <w:num w:numId="10">
    <w:abstractNumId w:val="16"/>
  </w:num>
  <w:num w:numId="11">
    <w:abstractNumId w:val="27"/>
  </w:num>
  <w:num w:numId="12">
    <w:abstractNumId w:val="31"/>
  </w:num>
  <w:num w:numId="13">
    <w:abstractNumId w:val="7"/>
  </w:num>
  <w:num w:numId="14">
    <w:abstractNumId w:val="11"/>
  </w:num>
  <w:num w:numId="15">
    <w:abstractNumId w:val="5"/>
  </w:num>
  <w:num w:numId="16">
    <w:abstractNumId w:val="0"/>
  </w:num>
  <w:num w:numId="17">
    <w:abstractNumId w:val="14"/>
  </w:num>
  <w:num w:numId="18">
    <w:abstractNumId w:val="6"/>
  </w:num>
  <w:num w:numId="19">
    <w:abstractNumId w:val="9"/>
  </w:num>
  <w:num w:numId="20">
    <w:abstractNumId w:val="1"/>
  </w:num>
  <w:num w:numId="21">
    <w:abstractNumId w:val="8"/>
  </w:num>
  <w:num w:numId="22">
    <w:abstractNumId w:val="34"/>
  </w:num>
  <w:num w:numId="23">
    <w:abstractNumId w:val="4"/>
  </w:num>
  <w:num w:numId="24">
    <w:abstractNumId w:val="24"/>
  </w:num>
  <w:num w:numId="25">
    <w:abstractNumId w:val="28"/>
  </w:num>
  <w:num w:numId="26">
    <w:abstractNumId w:val="29"/>
  </w:num>
  <w:num w:numId="27">
    <w:abstractNumId w:val="12"/>
  </w:num>
  <w:num w:numId="28">
    <w:abstractNumId w:val="20"/>
  </w:num>
  <w:num w:numId="29">
    <w:abstractNumId w:val="23"/>
  </w:num>
  <w:num w:numId="30">
    <w:abstractNumId w:val="22"/>
  </w:num>
  <w:num w:numId="31">
    <w:abstractNumId w:val="30"/>
  </w:num>
  <w:num w:numId="32">
    <w:abstractNumId w:val="19"/>
  </w:num>
  <w:num w:numId="33">
    <w:abstractNumId w:val="10"/>
  </w:num>
  <w:num w:numId="34">
    <w:abstractNumId w:val="3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88"/>
    <w:rsid w:val="00004090"/>
    <w:rsid w:val="00060A7A"/>
    <w:rsid w:val="0006549E"/>
    <w:rsid w:val="000852FF"/>
    <w:rsid w:val="000A2EA4"/>
    <w:rsid w:val="000A6BD6"/>
    <w:rsid w:val="000B5DD8"/>
    <w:rsid w:val="000D3E41"/>
    <w:rsid w:val="000D5973"/>
    <w:rsid w:val="001017EA"/>
    <w:rsid w:val="00101FC8"/>
    <w:rsid w:val="00137E0A"/>
    <w:rsid w:val="00144BEB"/>
    <w:rsid w:val="001577FD"/>
    <w:rsid w:val="001605E5"/>
    <w:rsid w:val="00164AE7"/>
    <w:rsid w:val="00165E5B"/>
    <w:rsid w:val="00185094"/>
    <w:rsid w:val="00195632"/>
    <w:rsid w:val="001C7B32"/>
    <w:rsid w:val="00201227"/>
    <w:rsid w:val="00226026"/>
    <w:rsid w:val="0024571E"/>
    <w:rsid w:val="00250131"/>
    <w:rsid w:val="00267500"/>
    <w:rsid w:val="00287981"/>
    <w:rsid w:val="002B7804"/>
    <w:rsid w:val="002C19C9"/>
    <w:rsid w:val="002D77FE"/>
    <w:rsid w:val="003040BA"/>
    <w:rsid w:val="0031132B"/>
    <w:rsid w:val="00312DA6"/>
    <w:rsid w:val="00322A78"/>
    <w:rsid w:val="00327149"/>
    <w:rsid w:val="00341CF4"/>
    <w:rsid w:val="00365438"/>
    <w:rsid w:val="00366BEE"/>
    <w:rsid w:val="003948C3"/>
    <w:rsid w:val="003B41E3"/>
    <w:rsid w:val="004100BF"/>
    <w:rsid w:val="004528B8"/>
    <w:rsid w:val="004619D2"/>
    <w:rsid w:val="00490CC3"/>
    <w:rsid w:val="004A5545"/>
    <w:rsid w:val="004B3DBE"/>
    <w:rsid w:val="004E72E2"/>
    <w:rsid w:val="00514491"/>
    <w:rsid w:val="005226C5"/>
    <w:rsid w:val="00556F34"/>
    <w:rsid w:val="00577E8B"/>
    <w:rsid w:val="00586CB7"/>
    <w:rsid w:val="00636A76"/>
    <w:rsid w:val="00645C99"/>
    <w:rsid w:val="006632F8"/>
    <w:rsid w:val="00686FB5"/>
    <w:rsid w:val="006B16E8"/>
    <w:rsid w:val="006C0A3E"/>
    <w:rsid w:val="006E6431"/>
    <w:rsid w:val="00712E50"/>
    <w:rsid w:val="007268B8"/>
    <w:rsid w:val="007440EB"/>
    <w:rsid w:val="00745AE9"/>
    <w:rsid w:val="00745D3F"/>
    <w:rsid w:val="0075213E"/>
    <w:rsid w:val="00774221"/>
    <w:rsid w:val="007C15A3"/>
    <w:rsid w:val="007F0ADB"/>
    <w:rsid w:val="007F1E95"/>
    <w:rsid w:val="007F7128"/>
    <w:rsid w:val="00854C50"/>
    <w:rsid w:val="008649CA"/>
    <w:rsid w:val="00874614"/>
    <w:rsid w:val="008C4094"/>
    <w:rsid w:val="008D4074"/>
    <w:rsid w:val="008E307D"/>
    <w:rsid w:val="00901E08"/>
    <w:rsid w:val="009211E3"/>
    <w:rsid w:val="00937DD2"/>
    <w:rsid w:val="009424E6"/>
    <w:rsid w:val="00963482"/>
    <w:rsid w:val="009776CA"/>
    <w:rsid w:val="009A31A7"/>
    <w:rsid w:val="009B4ABF"/>
    <w:rsid w:val="009E1389"/>
    <w:rsid w:val="009E20AA"/>
    <w:rsid w:val="00A020A8"/>
    <w:rsid w:val="00A15F1B"/>
    <w:rsid w:val="00A63EBF"/>
    <w:rsid w:val="00A90CE6"/>
    <w:rsid w:val="00A96A00"/>
    <w:rsid w:val="00AA2EC3"/>
    <w:rsid w:val="00AA73A0"/>
    <w:rsid w:val="00AD38C9"/>
    <w:rsid w:val="00AF2E34"/>
    <w:rsid w:val="00B0604B"/>
    <w:rsid w:val="00B11C88"/>
    <w:rsid w:val="00B42D09"/>
    <w:rsid w:val="00BA3D9A"/>
    <w:rsid w:val="00C33E84"/>
    <w:rsid w:val="00C3577D"/>
    <w:rsid w:val="00CA02A9"/>
    <w:rsid w:val="00CB1A3B"/>
    <w:rsid w:val="00CB4906"/>
    <w:rsid w:val="00CB5B69"/>
    <w:rsid w:val="00CD76DE"/>
    <w:rsid w:val="00CE0884"/>
    <w:rsid w:val="00CE5DA2"/>
    <w:rsid w:val="00CF17A6"/>
    <w:rsid w:val="00CF6343"/>
    <w:rsid w:val="00D0130E"/>
    <w:rsid w:val="00D14C5F"/>
    <w:rsid w:val="00D16C2D"/>
    <w:rsid w:val="00D304CB"/>
    <w:rsid w:val="00D31A2A"/>
    <w:rsid w:val="00D56DE8"/>
    <w:rsid w:val="00DC5A0B"/>
    <w:rsid w:val="00DC5BD9"/>
    <w:rsid w:val="00DD01CD"/>
    <w:rsid w:val="00DF01DF"/>
    <w:rsid w:val="00DF3767"/>
    <w:rsid w:val="00E95CD8"/>
    <w:rsid w:val="00E97F38"/>
    <w:rsid w:val="00EC6811"/>
    <w:rsid w:val="00EC7C40"/>
    <w:rsid w:val="00ED5284"/>
    <w:rsid w:val="00ED7301"/>
    <w:rsid w:val="00EF02E5"/>
    <w:rsid w:val="00F03D7C"/>
    <w:rsid w:val="00F62FC5"/>
    <w:rsid w:val="00F74523"/>
    <w:rsid w:val="00F93473"/>
    <w:rsid w:val="00FA3899"/>
    <w:rsid w:val="00FD5667"/>
    <w:rsid w:val="00FE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FF1BA-D15F-453C-8BDB-FB6B05A4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0A8"/>
    <w:pPr>
      <w:spacing w:after="200" w:line="276" w:lineRule="auto"/>
    </w:pPr>
    <w:rPr>
      <w:sz w:val="22"/>
      <w:szCs w:val="22"/>
    </w:rPr>
  </w:style>
  <w:style w:type="paragraph" w:styleId="Heading1">
    <w:name w:val="heading 1"/>
    <w:basedOn w:val="Normal"/>
    <w:link w:val="Heading1Char"/>
    <w:uiPriority w:val="9"/>
    <w:qFormat/>
    <w:rsid w:val="00B11C8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B11C8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B11C8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AA2EC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AA2EC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C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1C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11C88"/>
    <w:rPr>
      <w:rFonts w:ascii="Times New Roman" w:eastAsia="Times New Roman" w:hAnsi="Times New Roman" w:cs="Times New Roman"/>
      <w:b/>
      <w:bCs/>
      <w:sz w:val="27"/>
      <w:szCs w:val="27"/>
    </w:rPr>
  </w:style>
  <w:style w:type="character" w:styleId="Hyperlink">
    <w:name w:val="Hyperlink"/>
    <w:basedOn w:val="DefaultParagraphFont"/>
    <w:unhideWhenUsed/>
    <w:rsid w:val="00B11C88"/>
    <w:rPr>
      <w:color w:val="0000FF"/>
      <w:u w:val="single"/>
    </w:rPr>
  </w:style>
  <w:style w:type="paragraph" w:styleId="z-TopofForm">
    <w:name w:val="HTML Top of Form"/>
    <w:basedOn w:val="Normal"/>
    <w:next w:val="Normal"/>
    <w:link w:val="z-TopofFormChar"/>
    <w:hidden/>
    <w:uiPriority w:val="99"/>
    <w:semiHidden/>
    <w:unhideWhenUsed/>
    <w:rsid w:val="00B11C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C8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C8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C88"/>
    <w:rPr>
      <w:rFonts w:ascii="Arial" w:eastAsia="Times New Roman" w:hAnsi="Arial" w:cs="Arial"/>
      <w:vanish/>
      <w:sz w:val="16"/>
      <w:szCs w:val="16"/>
    </w:rPr>
  </w:style>
  <w:style w:type="paragraph" w:styleId="NormalWeb">
    <w:name w:val="Normal (Web)"/>
    <w:basedOn w:val="Normal"/>
    <w:uiPriority w:val="99"/>
    <w:unhideWhenUsed/>
    <w:rsid w:val="00B11C88"/>
    <w:pPr>
      <w:spacing w:before="100" w:beforeAutospacing="1" w:after="100" w:afterAutospacing="1" w:line="240" w:lineRule="auto"/>
    </w:pPr>
    <w:rPr>
      <w:rFonts w:ascii="Times New Roman" w:eastAsia="Times New Roman" w:hAnsi="Times New Roman"/>
      <w:sz w:val="24"/>
      <w:szCs w:val="24"/>
    </w:rPr>
  </w:style>
  <w:style w:type="paragraph" w:customStyle="1" w:styleId="note">
    <w:name w:val="note"/>
    <w:basedOn w:val="Normal"/>
    <w:rsid w:val="00B11C8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11C88"/>
    <w:rPr>
      <w:b/>
      <w:bCs/>
    </w:rPr>
  </w:style>
  <w:style w:type="character" w:styleId="Emphasis">
    <w:name w:val="Emphasis"/>
    <w:basedOn w:val="DefaultParagraphFont"/>
    <w:qFormat/>
    <w:rsid w:val="00B11C88"/>
    <w:rPr>
      <w:i/>
      <w:iCs/>
    </w:rPr>
  </w:style>
  <w:style w:type="character" w:customStyle="1" w:styleId="worktitle">
    <w:name w:val="worktitle"/>
    <w:basedOn w:val="DefaultParagraphFont"/>
    <w:rsid w:val="00B11C88"/>
  </w:style>
  <w:style w:type="paragraph" w:customStyle="1" w:styleId="footer-links">
    <w:name w:val="footer-links"/>
    <w:basedOn w:val="Normal"/>
    <w:rsid w:val="00B11C8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1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C88"/>
    <w:rPr>
      <w:rFonts w:ascii="Tahoma" w:hAnsi="Tahoma" w:cs="Tahoma"/>
      <w:sz w:val="16"/>
      <w:szCs w:val="16"/>
    </w:rPr>
  </w:style>
  <w:style w:type="paragraph" w:styleId="ListParagraph">
    <w:name w:val="List Paragraph"/>
    <w:basedOn w:val="Normal"/>
    <w:uiPriority w:val="34"/>
    <w:qFormat/>
    <w:rsid w:val="00341CF4"/>
    <w:pPr>
      <w:ind w:left="720"/>
    </w:pPr>
  </w:style>
  <w:style w:type="character" w:styleId="CommentReference">
    <w:name w:val="annotation reference"/>
    <w:basedOn w:val="DefaultParagraphFont"/>
    <w:uiPriority w:val="99"/>
    <w:semiHidden/>
    <w:unhideWhenUsed/>
    <w:rsid w:val="00341CF4"/>
    <w:rPr>
      <w:sz w:val="16"/>
      <w:szCs w:val="16"/>
    </w:rPr>
  </w:style>
  <w:style w:type="paragraph" w:styleId="CommentText">
    <w:name w:val="annotation text"/>
    <w:basedOn w:val="Normal"/>
    <w:link w:val="CommentTextChar"/>
    <w:uiPriority w:val="99"/>
    <w:semiHidden/>
    <w:unhideWhenUsed/>
    <w:rsid w:val="00341CF4"/>
    <w:rPr>
      <w:sz w:val="20"/>
      <w:szCs w:val="20"/>
    </w:rPr>
  </w:style>
  <w:style w:type="character" w:customStyle="1" w:styleId="CommentTextChar">
    <w:name w:val="Comment Text Char"/>
    <w:basedOn w:val="DefaultParagraphFont"/>
    <w:link w:val="CommentText"/>
    <w:uiPriority w:val="99"/>
    <w:semiHidden/>
    <w:rsid w:val="00341CF4"/>
    <w:rPr>
      <w:sz w:val="20"/>
      <w:szCs w:val="20"/>
    </w:rPr>
  </w:style>
  <w:style w:type="paragraph" w:styleId="CommentSubject">
    <w:name w:val="annotation subject"/>
    <w:basedOn w:val="CommentText"/>
    <w:next w:val="CommentText"/>
    <w:link w:val="CommentSubjectChar"/>
    <w:uiPriority w:val="99"/>
    <w:semiHidden/>
    <w:unhideWhenUsed/>
    <w:rsid w:val="00341CF4"/>
    <w:rPr>
      <w:b/>
      <w:bCs/>
    </w:rPr>
  </w:style>
  <w:style w:type="character" w:customStyle="1" w:styleId="CommentSubjectChar">
    <w:name w:val="Comment Subject Char"/>
    <w:basedOn w:val="CommentTextChar"/>
    <w:link w:val="CommentSubject"/>
    <w:uiPriority w:val="99"/>
    <w:semiHidden/>
    <w:rsid w:val="00341CF4"/>
    <w:rPr>
      <w:b/>
      <w:bCs/>
      <w:sz w:val="20"/>
      <w:szCs w:val="20"/>
    </w:rPr>
  </w:style>
  <w:style w:type="character" w:styleId="FollowedHyperlink">
    <w:name w:val="FollowedHyperlink"/>
    <w:basedOn w:val="DefaultParagraphFont"/>
    <w:uiPriority w:val="99"/>
    <w:semiHidden/>
    <w:unhideWhenUsed/>
    <w:rsid w:val="00EC6811"/>
    <w:rPr>
      <w:color w:val="800080" w:themeColor="followedHyperlink"/>
      <w:u w:val="single"/>
    </w:rPr>
  </w:style>
  <w:style w:type="table" w:styleId="TableGrid">
    <w:name w:val="Table Grid"/>
    <w:basedOn w:val="TableNormal"/>
    <w:uiPriority w:val="59"/>
    <w:rsid w:val="001C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A2EC3"/>
    <w:rPr>
      <w:rFonts w:asciiTheme="majorHAnsi" w:eastAsiaTheme="majorEastAsia" w:hAnsiTheme="majorHAnsi" w:cstheme="majorBidi"/>
      <w:b/>
      <w:bCs/>
      <w:i/>
      <w:iCs/>
      <w:color w:val="4F81BD" w:themeColor="accent1"/>
      <w:sz w:val="22"/>
      <w:szCs w:val="22"/>
    </w:rPr>
  </w:style>
  <w:style w:type="character" w:customStyle="1" w:styleId="Heading6Char">
    <w:name w:val="Heading 6 Char"/>
    <w:basedOn w:val="DefaultParagraphFont"/>
    <w:link w:val="Heading6"/>
    <w:uiPriority w:val="9"/>
    <w:semiHidden/>
    <w:rsid w:val="00AA2EC3"/>
    <w:rPr>
      <w:rFonts w:asciiTheme="majorHAnsi" w:eastAsiaTheme="majorEastAsia" w:hAnsiTheme="majorHAnsi" w:cstheme="majorBidi"/>
      <w:i/>
      <w:iCs/>
      <w:color w:val="243F60" w:themeColor="accent1" w:themeShade="7F"/>
      <w:sz w:val="22"/>
      <w:szCs w:val="22"/>
    </w:rPr>
  </w:style>
  <w:style w:type="character" w:customStyle="1" w:styleId="apple-converted-space">
    <w:name w:val="apple-converted-space"/>
    <w:basedOn w:val="DefaultParagraphFont"/>
    <w:rsid w:val="00AA2EC3"/>
  </w:style>
  <w:style w:type="character" w:customStyle="1" w:styleId="close">
    <w:name w:val="close"/>
    <w:basedOn w:val="DefaultParagraphFont"/>
    <w:rsid w:val="00AA2EC3"/>
  </w:style>
  <w:style w:type="character" w:customStyle="1" w:styleId="label">
    <w:name w:val="label"/>
    <w:basedOn w:val="DefaultParagraphFont"/>
    <w:rsid w:val="00AA2EC3"/>
  </w:style>
  <w:style w:type="character" w:customStyle="1" w:styleId="credit">
    <w:name w:val="credit"/>
    <w:basedOn w:val="DefaultParagraphFont"/>
    <w:rsid w:val="00AA2EC3"/>
  </w:style>
  <w:style w:type="character" w:customStyle="1" w:styleId="fn">
    <w:name w:val="fn"/>
    <w:basedOn w:val="DefaultParagraphFont"/>
    <w:rsid w:val="00AA2EC3"/>
  </w:style>
  <w:style w:type="character" w:customStyle="1" w:styleId="org">
    <w:name w:val="org"/>
    <w:basedOn w:val="DefaultParagraphFont"/>
    <w:rsid w:val="00AA2EC3"/>
  </w:style>
  <w:style w:type="paragraph" w:customStyle="1" w:styleId="i1">
    <w:name w:val="i1"/>
    <w:basedOn w:val="Normal"/>
    <w:rsid w:val="00AA2EC3"/>
    <w:pPr>
      <w:spacing w:before="100" w:beforeAutospacing="1" w:after="100" w:afterAutospacing="1" w:line="240" w:lineRule="auto"/>
    </w:pPr>
    <w:rPr>
      <w:rFonts w:ascii="Times New Roman" w:eastAsia="Times New Roman" w:hAnsi="Times New Roman"/>
      <w:sz w:val="24"/>
      <w:szCs w:val="24"/>
    </w:rPr>
  </w:style>
  <w:style w:type="character" w:customStyle="1" w:styleId="dateline">
    <w:name w:val="dateline"/>
    <w:basedOn w:val="DefaultParagraphFont"/>
    <w:rsid w:val="00AA2EC3"/>
  </w:style>
  <w:style w:type="character" w:customStyle="1" w:styleId="inline">
    <w:name w:val="inline"/>
    <w:basedOn w:val="DefaultParagraphFont"/>
    <w:rsid w:val="00AA2EC3"/>
  </w:style>
  <w:style w:type="paragraph" w:styleId="NoSpacing">
    <w:name w:val="No Spacing"/>
    <w:uiPriority w:val="1"/>
    <w:qFormat/>
    <w:rsid w:val="001577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677110">
      <w:bodyDiv w:val="1"/>
      <w:marLeft w:val="0"/>
      <w:marRight w:val="0"/>
      <w:marTop w:val="0"/>
      <w:marBottom w:val="0"/>
      <w:divBdr>
        <w:top w:val="none" w:sz="0" w:space="0" w:color="auto"/>
        <w:left w:val="none" w:sz="0" w:space="0" w:color="auto"/>
        <w:bottom w:val="none" w:sz="0" w:space="0" w:color="auto"/>
        <w:right w:val="none" w:sz="0" w:space="0" w:color="auto"/>
      </w:divBdr>
      <w:divsChild>
        <w:div w:id="335429064">
          <w:marLeft w:val="150"/>
          <w:marRight w:val="150"/>
          <w:marTop w:val="150"/>
          <w:marBottom w:val="150"/>
          <w:divBdr>
            <w:top w:val="none" w:sz="0" w:space="0" w:color="auto"/>
            <w:left w:val="none" w:sz="0" w:space="0" w:color="auto"/>
            <w:bottom w:val="none" w:sz="0" w:space="0" w:color="auto"/>
            <w:right w:val="none" w:sz="0" w:space="0" w:color="auto"/>
          </w:divBdr>
          <w:divsChild>
            <w:div w:id="75320303">
              <w:marLeft w:val="0"/>
              <w:marRight w:val="0"/>
              <w:marTop w:val="0"/>
              <w:marBottom w:val="0"/>
              <w:divBdr>
                <w:top w:val="none" w:sz="0" w:space="0" w:color="auto"/>
                <w:left w:val="none" w:sz="0" w:space="0" w:color="auto"/>
                <w:bottom w:val="single" w:sz="6" w:space="0" w:color="DDDDDD"/>
                <w:right w:val="none" w:sz="0" w:space="0" w:color="auto"/>
              </w:divBdr>
              <w:divsChild>
                <w:div w:id="1026910058">
                  <w:marLeft w:val="0"/>
                  <w:marRight w:val="0"/>
                  <w:marTop w:val="0"/>
                  <w:marBottom w:val="0"/>
                  <w:divBdr>
                    <w:top w:val="none" w:sz="0" w:space="0" w:color="auto"/>
                    <w:left w:val="none" w:sz="0" w:space="0" w:color="auto"/>
                    <w:bottom w:val="none" w:sz="0" w:space="0" w:color="auto"/>
                    <w:right w:val="none" w:sz="0" w:space="0" w:color="auto"/>
                  </w:divBdr>
                </w:div>
              </w:divsChild>
            </w:div>
            <w:div w:id="1232815940">
              <w:marLeft w:val="0"/>
              <w:marRight w:val="0"/>
              <w:marTop w:val="0"/>
              <w:marBottom w:val="0"/>
              <w:divBdr>
                <w:top w:val="none" w:sz="0" w:space="0" w:color="auto"/>
                <w:left w:val="none" w:sz="0" w:space="0" w:color="auto"/>
                <w:bottom w:val="none" w:sz="0" w:space="0" w:color="auto"/>
                <w:right w:val="none" w:sz="0" w:space="0" w:color="auto"/>
              </w:divBdr>
              <w:divsChild>
                <w:div w:id="7547159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29950701">
          <w:marLeft w:val="150"/>
          <w:marRight w:val="150"/>
          <w:marTop w:val="0"/>
          <w:marBottom w:val="0"/>
          <w:divBdr>
            <w:top w:val="none" w:sz="0" w:space="0" w:color="auto"/>
            <w:left w:val="none" w:sz="0" w:space="0" w:color="auto"/>
            <w:bottom w:val="none" w:sz="0" w:space="0" w:color="auto"/>
            <w:right w:val="none" w:sz="0" w:space="0" w:color="auto"/>
          </w:divBdr>
          <w:divsChild>
            <w:div w:id="236402094">
              <w:marLeft w:val="270"/>
              <w:marRight w:val="30"/>
              <w:marTop w:val="0"/>
              <w:marBottom w:val="150"/>
              <w:divBdr>
                <w:top w:val="none" w:sz="0" w:space="0" w:color="auto"/>
                <w:left w:val="none" w:sz="0" w:space="0" w:color="auto"/>
                <w:bottom w:val="none" w:sz="0" w:space="0" w:color="auto"/>
                <w:right w:val="none" w:sz="0" w:space="0" w:color="auto"/>
              </w:divBdr>
              <w:divsChild>
                <w:div w:id="736241750">
                  <w:marLeft w:val="0"/>
                  <w:marRight w:val="0"/>
                  <w:marTop w:val="0"/>
                  <w:marBottom w:val="0"/>
                  <w:divBdr>
                    <w:top w:val="single" w:sz="6" w:space="0" w:color="AAAAAA"/>
                    <w:left w:val="single" w:sz="6" w:space="0" w:color="AAAAAA"/>
                    <w:bottom w:val="single" w:sz="6" w:space="0" w:color="AAAAAA"/>
                    <w:right w:val="single" w:sz="6" w:space="0" w:color="AAAAAA"/>
                  </w:divBdr>
                </w:div>
                <w:div w:id="183859215">
                  <w:marLeft w:val="0"/>
                  <w:marRight w:val="0"/>
                  <w:marTop w:val="0"/>
                  <w:marBottom w:val="0"/>
                  <w:divBdr>
                    <w:top w:val="none" w:sz="0" w:space="0" w:color="auto"/>
                    <w:left w:val="none" w:sz="0" w:space="0" w:color="auto"/>
                    <w:bottom w:val="none" w:sz="0" w:space="0" w:color="auto"/>
                    <w:right w:val="none" w:sz="0" w:space="0" w:color="auto"/>
                  </w:divBdr>
                </w:div>
              </w:divsChild>
            </w:div>
            <w:div w:id="1876188253">
              <w:marLeft w:val="1245"/>
              <w:marRight w:val="2490"/>
              <w:marTop w:val="0"/>
              <w:marBottom w:val="15"/>
              <w:divBdr>
                <w:top w:val="none" w:sz="0" w:space="0" w:color="auto"/>
                <w:left w:val="none" w:sz="0" w:space="0" w:color="auto"/>
                <w:bottom w:val="none" w:sz="0" w:space="0" w:color="auto"/>
                <w:right w:val="none" w:sz="0" w:space="0" w:color="auto"/>
              </w:divBdr>
              <w:divsChild>
                <w:div w:id="1841387706">
                  <w:marLeft w:val="0"/>
                  <w:marRight w:val="0"/>
                  <w:marTop w:val="0"/>
                  <w:marBottom w:val="0"/>
                  <w:divBdr>
                    <w:top w:val="none" w:sz="0" w:space="0" w:color="auto"/>
                    <w:left w:val="none" w:sz="0" w:space="0" w:color="auto"/>
                    <w:bottom w:val="none" w:sz="0" w:space="0" w:color="auto"/>
                    <w:right w:val="none" w:sz="0" w:space="0" w:color="auto"/>
                  </w:divBdr>
                </w:div>
              </w:divsChild>
            </w:div>
            <w:div w:id="2052605825">
              <w:marLeft w:val="1245"/>
              <w:marRight w:val="2490"/>
              <w:marTop w:val="0"/>
              <w:marBottom w:val="0"/>
              <w:divBdr>
                <w:top w:val="none" w:sz="0" w:space="0" w:color="auto"/>
                <w:left w:val="none" w:sz="0" w:space="0" w:color="auto"/>
                <w:bottom w:val="none" w:sz="0" w:space="0" w:color="auto"/>
                <w:right w:val="none" w:sz="0" w:space="0" w:color="auto"/>
              </w:divBdr>
            </w:div>
            <w:div w:id="758909310">
              <w:marLeft w:val="0"/>
              <w:marRight w:val="0"/>
              <w:marTop w:val="0"/>
              <w:marBottom w:val="0"/>
              <w:divBdr>
                <w:top w:val="none" w:sz="0" w:space="0" w:color="auto"/>
                <w:left w:val="none" w:sz="0" w:space="0" w:color="auto"/>
                <w:bottom w:val="none" w:sz="0" w:space="0" w:color="auto"/>
                <w:right w:val="none" w:sz="0" w:space="0" w:color="auto"/>
              </w:divBdr>
              <w:divsChild>
                <w:div w:id="551381201">
                  <w:marLeft w:val="1245"/>
                  <w:marRight w:val="2490"/>
                  <w:marTop w:val="225"/>
                  <w:marBottom w:val="0"/>
                  <w:divBdr>
                    <w:top w:val="none" w:sz="0" w:space="0" w:color="auto"/>
                    <w:left w:val="none" w:sz="0" w:space="0" w:color="auto"/>
                    <w:bottom w:val="none" w:sz="0" w:space="0" w:color="auto"/>
                    <w:right w:val="none" w:sz="0" w:space="0" w:color="auto"/>
                  </w:divBdr>
                  <w:divsChild>
                    <w:div w:id="67265175">
                      <w:marLeft w:val="300"/>
                      <w:marRight w:val="-2490"/>
                      <w:marTop w:val="0"/>
                      <w:marBottom w:val="300"/>
                      <w:divBdr>
                        <w:top w:val="none" w:sz="0" w:space="30" w:color="auto"/>
                        <w:left w:val="none" w:sz="0" w:space="0" w:color="auto"/>
                        <w:bottom w:val="single" w:sz="6" w:space="0" w:color="CCCCCC"/>
                        <w:right w:val="none" w:sz="0" w:space="0" w:color="auto"/>
                      </w:divBdr>
                      <w:divsChild>
                        <w:div w:id="135267448">
                          <w:marLeft w:val="0"/>
                          <w:marRight w:val="0"/>
                          <w:marTop w:val="0"/>
                          <w:marBottom w:val="150"/>
                          <w:divBdr>
                            <w:top w:val="none" w:sz="0" w:space="0" w:color="auto"/>
                            <w:left w:val="none" w:sz="0" w:space="0" w:color="auto"/>
                            <w:bottom w:val="single" w:sz="6" w:space="2" w:color="CCCCCC"/>
                            <w:right w:val="none" w:sz="0" w:space="0" w:color="auto"/>
                          </w:divBdr>
                        </w:div>
                      </w:divsChild>
                    </w:div>
                    <w:div w:id="1500656409">
                      <w:marLeft w:val="270"/>
                      <w:marRight w:val="-2475"/>
                      <w:marTop w:val="0"/>
                      <w:marBottom w:val="150"/>
                      <w:divBdr>
                        <w:top w:val="none" w:sz="0" w:space="0" w:color="auto"/>
                        <w:left w:val="none" w:sz="0" w:space="0" w:color="auto"/>
                        <w:bottom w:val="none" w:sz="0" w:space="0" w:color="auto"/>
                        <w:right w:val="none" w:sz="0" w:space="0" w:color="auto"/>
                      </w:divBdr>
                      <w:divsChild>
                        <w:div w:id="1294755169">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880313196">
                      <w:marLeft w:val="0"/>
                      <w:marRight w:val="0"/>
                      <w:marTop w:val="0"/>
                      <w:marBottom w:val="0"/>
                      <w:divBdr>
                        <w:top w:val="none" w:sz="0" w:space="0" w:color="auto"/>
                        <w:left w:val="none" w:sz="0" w:space="0" w:color="auto"/>
                        <w:bottom w:val="none" w:sz="0" w:space="0" w:color="auto"/>
                        <w:right w:val="none" w:sz="0" w:space="0" w:color="auto"/>
                      </w:divBdr>
                    </w:div>
                    <w:div w:id="290136888">
                      <w:marLeft w:val="300"/>
                      <w:marRight w:val="-2490"/>
                      <w:marTop w:val="0"/>
                      <w:marBottom w:val="300"/>
                      <w:divBdr>
                        <w:top w:val="none" w:sz="0" w:space="30" w:color="auto"/>
                        <w:left w:val="none" w:sz="0" w:space="0" w:color="auto"/>
                        <w:bottom w:val="single" w:sz="6" w:space="0" w:color="CCCCCC"/>
                        <w:right w:val="none" w:sz="0" w:space="0" w:color="auto"/>
                      </w:divBdr>
                      <w:divsChild>
                        <w:div w:id="1123229548">
                          <w:marLeft w:val="0"/>
                          <w:marRight w:val="0"/>
                          <w:marTop w:val="0"/>
                          <w:marBottom w:val="150"/>
                          <w:divBdr>
                            <w:top w:val="none" w:sz="0" w:space="0" w:color="auto"/>
                            <w:left w:val="none" w:sz="0" w:space="0" w:color="auto"/>
                            <w:bottom w:val="single" w:sz="6" w:space="2" w:color="CCCCCC"/>
                            <w:right w:val="none" w:sz="0" w:space="0" w:color="auto"/>
                          </w:divBdr>
                        </w:div>
                      </w:divsChild>
                    </w:div>
                    <w:div w:id="63768344">
                      <w:marLeft w:val="270"/>
                      <w:marRight w:val="-2475"/>
                      <w:marTop w:val="0"/>
                      <w:marBottom w:val="150"/>
                      <w:divBdr>
                        <w:top w:val="none" w:sz="0" w:space="0" w:color="auto"/>
                        <w:left w:val="none" w:sz="0" w:space="0" w:color="auto"/>
                        <w:bottom w:val="none" w:sz="0" w:space="0" w:color="auto"/>
                        <w:right w:val="none" w:sz="0" w:space="0" w:color="auto"/>
                      </w:divBdr>
                      <w:divsChild>
                        <w:div w:id="684405817">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 w:id="1120492745">
                  <w:marLeft w:val="1245"/>
                  <w:marRight w:val="2490"/>
                  <w:marTop w:val="225"/>
                  <w:marBottom w:val="0"/>
                  <w:divBdr>
                    <w:top w:val="none" w:sz="0" w:space="0" w:color="auto"/>
                    <w:left w:val="none" w:sz="0" w:space="0" w:color="auto"/>
                    <w:bottom w:val="none" w:sz="0" w:space="0" w:color="auto"/>
                    <w:right w:val="none" w:sz="0" w:space="0" w:color="auto"/>
                  </w:divBdr>
                  <w:divsChild>
                    <w:div w:id="841893040">
                      <w:marLeft w:val="300"/>
                      <w:marRight w:val="-2490"/>
                      <w:marTop w:val="0"/>
                      <w:marBottom w:val="300"/>
                      <w:divBdr>
                        <w:top w:val="none" w:sz="0" w:space="30" w:color="auto"/>
                        <w:left w:val="none" w:sz="0" w:space="0" w:color="auto"/>
                        <w:bottom w:val="single" w:sz="6" w:space="0" w:color="CCCCCC"/>
                        <w:right w:val="none" w:sz="0" w:space="0" w:color="auto"/>
                      </w:divBdr>
                      <w:divsChild>
                        <w:div w:id="1298342996">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sChild>
            </w:div>
          </w:divsChild>
        </w:div>
      </w:divsChild>
    </w:div>
    <w:div w:id="1131946889">
      <w:bodyDiv w:val="1"/>
      <w:marLeft w:val="0"/>
      <w:marRight w:val="0"/>
      <w:marTop w:val="0"/>
      <w:marBottom w:val="0"/>
      <w:divBdr>
        <w:top w:val="none" w:sz="0" w:space="0" w:color="auto"/>
        <w:left w:val="none" w:sz="0" w:space="0" w:color="auto"/>
        <w:bottom w:val="none" w:sz="0" w:space="0" w:color="auto"/>
        <w:right w:val="none" w:sz="0" w:space="0" w:color="auto"/>
      </w:divBdr>
    </w:div>
    <w:div w:id="1227958300">
      <w:bodyDiv w:val="1"/>
      <w:marLeft w:val="0"/>
      <w:marRight w:val="0"/>
      <w:marTop w:val="0"/>
      <w:marBottom w:val="0"/>
      <w:divBdr>
        <w:top w:val="none" w:sz="0" w:space="0" w:color="auto"/>
        <w:left w:val="none" w:sz="0" w:space="0" w:color="auto"/>
        <w:bottom w:val="none" w:sz="0" w:space="0" w:color="auto"/>
        <w:right w:val="none" w:sz="0" w:space="0" w:color="auto"/>
      </w:divBdr>
      <w:divsChild>
        <w:div w:id="78673294">
          <w:marLeft w:val="0"/>
          <w:marRight w:val="0"/>
          <w:marTop w:val="0"/>
          <w:marBottom w:val="0"/>
          <w:divBdr>
            <w:top w:val="none" w:sz="0" w:space="0" w:color="auto"/>
            <w:left w:val="none" w:sz="0" w:space="0" w:color="auto"/>
            <w:bottom w:val="none" w:sz="0" w:space="0" w:color="auto"/>
            <w:right w:val="none" w:sz="0" w:space="0" w:color="auto"/>
          </w:divBdr>
        </w:div>
        <w:div w:id="1947616155">
          <w:marLeft w:val="0"/>
          <w:marRight w:val="0"/>
          <w:marTop w:val="0"/>
          <w:marBottom w:val="0"/>
          <w:divBdr>
            <w:top w:val="none" w:sz="0" w:space="0" w:color="auto"/>
            <w:left w:val="none" w:sz="0" w:space="0" w:color="auto"/>
            <w:bottom w:val="none" w:sz="0" w:space="0" w:color="auto"/>
            <w:right w:val="none" w:sz="0" w:space="0" w:color="auto"/>
          </w:divBdr>
        </w:div>
        <w:div w:id="1313870289">
          <w:marLeft w:val="0"/>
          <w:marRight w:val="0"/>
          <w:marTop w:val="0"/>
          <w:marBottom w:val="0"/>
          <w:divBdr>
            <w:top w:val="none" w:sz="0" w:space="0" w:color="auto"/>
            <w:left w:val="none" w:sz="0" w:space="0" w:color="auto"/>
            <w:bottom w:val="none" w:sz="0" w:space="0" w:color="auto"/>
            <w:right w:val="none" w:sz="0" w:space="0" w:color="auto"/>
          </w:divBdr>
          <w:divsChild>
            <w:div w:id="1927641928">
              <w:marLeft w:val="0"/>
              <w:marRight w:val="0"/>
              <w:marTop w:val="0"/>
              <w:marBottom w:val="0"/>
              <w:divBdr>
                <w:top w:val="none" w:sz="0" w:space="0" w:color="auto"/>
                <w:left w:val="none" w:sz="0" w:space="0" w:color="auto"/>
                <w:bottom w:val="none" w:sz="0" w:space="0" w:color="auto"/>
                <w:right w:val="none" w:sz="0" w:space="0" w:color="auto"/>
              </w:divBdr>
              <w:divsChild>
                <w:div w:id="1083601890">
                  <w:marLeft w:val="0"/>
                  <w:marRight w:val="0"/>
                  <w:marTop w:val="0"/>
                  <w:marBottom w:val="0"/>
                  <w:divBdr>
                    <w:top w:val="none" w:sz="0" w:space="0" w:color="auto"/>
                    <w:left w:val="none" w:sz="0" w:space="0" w:color="auto"/>
                    <w:bottom w:val="none" w:sz="0" w:space="0" w:color="auto"/>
                    <w:right w:val="none" w:sz="0" w:space="0" w:color="auto"/>
                  </w:divBdr>
                </w:div>
                <w:div w:id="1378050725">
                  <w:marLeft w:val="0"/>
                  <w:marRight w:val="0"/>
                  <w:marTop w:val="0"/>
                  <w:marBottom w:val="0"/>
                  <w:divBdr>
                    <w:top w:val="none" w:sz="0" w:space="0" w:color="auto"/>
                    <w:left w:val="none" w:sz="0" w:space="0" w:color="auto"/>
                    <w:bottom w:val="none" w:sz="0" w:space="0" w:color="auto"/>
                    <w:right w:val="none" w:sz="0" w:space="0" w:color="auto"/>
                  </w:divBdr>
                </w:div>
              </w:divsChild>
            </w:div>
            <w:div w:id="1865634897">
              <w:marLeft w:val="0"/>
              <w:marRight w:val="0"/>
              <w:marTop w:val="0"/>
              <w:marBottom w:val="0"/>
              <w:divBdr>
                <w:top w:val="none" w:sz="0" w:space="0" w:color="auto"/>
                <w:left w:val="none" w:sz="0" w:space="0" w:color="auto"/>
                <w:bottom w:val="none" w:sz="0" w:space="0" w:color="auto"/>
                <w:right w:val="none" w:sz="0" w:space="0" w:color="auto"/>
              </w:divBdr>
              <w:divsChild>
                <w:div w:id="15943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5546">
          <w:marLeft w:val="0"/>
          <w:marRight w:val="0"/>
          <w:marTop w:val="0"/>
          <w:marBottom w:val="0"/>
          <w:divBdr>
            <w:top w:val="none" w:sz="0" w:space="0" w:color="auto"/>
            <w:left w:val="none" w:sz="0" w:space="0" w:color="auto"/>
            <w:bottom w:val="none" w:sz="0" w:space="0" w:color="auto"/>
            <w:right w:val="none" w:sz="0" w:space="0" w:color="auto"/>
          </w:divBdr>
          <w:divsChild>
            <w:div w:id="2689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ki.com/" TargetMode="External"/><Relationship Id="rId13" Type="http://schemas.openxmlformats.org/officeDocument/2006/relationships/hyperlink" Target="http://www.nbcnews.com/id/29173163/ns/us_news-life/t/ntsb-crew-reported-ice-buildup-crash/" TargetMode="External"/><Relationship Id="rId18" Type="http://schemas.openxmlformats.org/officeDocument/2006/relationships/hyperlink" Target="http://voki.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rezi.com/" TargetMode="External"/><Relationship Id="rId7" Type="http://schemas.openxmlformats.org/officeDocument/2006/relationships/hyperlink" Target="http://www.glogster.org/" TargetMode="External"/><Relationship Id="rId12" Type="http://schemas.openxmlformats.org/officeDocument/2006/relationships/hyperlink" Target="http://youtu.be/uPJa_eZBPGI" TargetMode="External"/><Relationship Id="rId17" Type="http://schemas.openxmlformats.org/officeDocument/2006/relationships/hyperlink" Target="http://www.glogster.org/" TargetMode="External"/><Relationship Id="rId25" Type="http://schemas.openxmlformats.org/officeDocument/2006/relationships/hyperlink" Target="http://www.biomimicryguild.com/guild_biomimicry.html" TargetMode="External"/><Relationship Id="rId2" Type="http://schemas.openxmlformats.org/officeDocument/2006/relationships/numbering" Target="numbering.xml"/><Relationship Id="rId16" Type="http://schemas.openxmlformats.org/officeDocument/2006/relationships/hyperlink" Target="http://aircrafticing.grc.nasa.gov/courses.html" TargetMode="External"/><Relationship Id="rId20" Type="http://schemas.openxmlformats.org/officeDocument/2006/relationships/hyperlink" Target="http://voicethread.com/" TargetMode="External"/><Relationship Id="rId1" Type="http://schemas.openxmlformats.org/officeDocument/2006/relationships/customXml" Target="../customXml/item1.xml"/><Relationship Id="rId6" Type="http://schemas.openxmlformats.org/officeDocument/2006/relationships/hyperlink" Target="http://youtu.be/uPJa_eZBPGI" TargetMode="External"/><Relationship Id="rId11" Type="http://schemas.openxmlformats.org/officeDocument/2006/relationships/hyperlink" Target="http://prezi.com/" TargetMode="External"/><Relationship Id="rId24" Type="http://schemas.openxmlformats.org/officeDocument/2006/relationships/hyperlink" Target="http://biomimicry.net/" TargetMode="External"/><Relationship Id="rId5" Type="http://schemas.openxmlformats.org/officeDocument/2006/relationships/webSettings" Target="webSettings.xml"/><Relationship Id="rId15" Type="http://schemas.openxmlformats.org/officeDocument/2006/relationships/hyperlink" Target="http://www.crh.noaa.gov/images/lmk/Brian%20S/LMK_Icing_Show.pdf" TargetMode="External"/><Relationship Id="rId23" Type="http://schemas.openxmlformats.org/officeDocument/2006/relationships/hyperlink" Target="http://www.asknature.org/strategy/714e970954253ace485abf1cee376ad8" TargetMode="External"/><Relationship Id="rId10" Type="http://schemas.openxmlformats.org/officeDocument/2006/relationships/hyperlink" Target="http://voicethread.com/" TargetMode="External"/><Relationship Id="rId19" Type="http://schemas.openxmlformats.org/officeDocument/2006/relationships/hyperlink" Target="http://animoto.com/" TargetMode="External"/><Relationship Id="rId4" Type="http://schemas.openxmlformats.org/officeDocument/2006/relationships/settings" Target="settings.xml"/><Relationship Id="rId9" Type="http://schemas.openxmlformats.org/officeDocument/2006/relationships/hyperlink" Target="http://animoto.com/" TargetMode="External"/><Relationship Id="rId14" Type="http://schemas.openxmlformats.org/officeDocument/2006/relationships/hyperlink" Target="http://www.aopa.org/asf/publications/sa11.pdf" TargetMode="External"/><Relationship Id="rId22" Type="http://schemas.openxmlformats.org/officeDocument/2006/relationships/hyperlink" Target="http://www.nanowerk.com/spotlight/spotid=19644.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C5683-27BF-4B38-ABF3-C9C3FBB9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4454</Words>
  <Characters>25390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NCSU Office of Information Technology</Company>
  <LinksUpToDate>false</LinksUpToDate>
  <CharactersWithSpaces>29785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April</dc:creator>
  <cp:lastModifiedBy>Amneris Solano</cp:lastModifiedBy>
  <cp:revision>13</cp:revision>
  <cp:lastPrinted>2012-03-27T17:52:00Z</cp:lastPrinted>
  <dcterms:created xsi:type="dcterms:W3CDTF">2016-05-28T18:14:00Z</dcterms:created>
  <dcterms:modified xsi:type="dcterms:W3CDTF">2016-05-31T18:21:00Z</dcterms:modified>
</cp:coreProperties>
</file>