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1548"/>
        <w:gridCol w:w="8028"/>
      </w:tblGrid>
      <w:tr w:rsidR="00C92F83" w:rsidRPr="00CE65B5" w:rsidTr="00C92F83">
        <w:tc>
          <w:tcPr>
            <w:tcW w:w="1548" w:type="dxa"/>
          </w:tcPr>
          <w:p w:rsidR="00C92F83" w:rsidRPr="00CE65B5" w:rsidRDefault="00C92F83">
            <w:pPr>
              <w:rPr>
                <w:rFonts w:ascii="Arial" w:hAnsi="Arial" w:cs="Arial"/>
                <w:b/>
                <w:sz w:val="20"/>
                <w:szCs w:val="20"/>
              </w:rPr>
            </w:pPr>
            <w:r w:rsidRPr="00CE65B5">
              <w:rPr>
                <w:rFonts w:ascii="Arial" w:hAnsi="Arial" w:cs="Arial"/>
                <w:b/>
                <w:sz w:val="20"/>
                <w:szCs w:val="20"/>
              </w:rPr>
              <w:t>Title</w:t>
            </w:r>
          </w:p>
        </w:tc>
        <w:tc>
          <w:tcPr>
            <w:tcW w:w="8028" w:type="dxa"/>
          </w:tcPr>
          <w:p w:rsidR="00C92F83" w:rsidRPr="00CE65B5" w:rsidRDefault="00DC3588">
            <w:pPr>
              <w:rPr>
                <w:rFonts w:ascii="Arial" w:hAnsi="Arial" w:cs="Arial"/>
                <w:b/>
                <w:sz w:val="28"/>
                <w:szCs w:val="28"/>
              </w:rPr>
            </w:pPr>
            <w:r w:rsidRPr="00CE65B5">
              <w:rPr>
                <w:rFonts w:ascii="Arial" w:hAnsi="Arial" w:cs="Arial"/>
                <w:b/>
                <w:sz w:val="28"/>
                <w:szCs w:val="28"/>
              </w:rPr>
              <w:t>Creating Catapults using Schema of the Human Body</w:t>
            </w:r>
          </w:p>
          <w:p w:rsidR="00671DE1" w:rsidRPr="00CE65B5" w:rsidRDefault="00671DE1">
            <w:pPr>
              <w:rPr>
                <w:rFonts w:ascii="Arial" w:hAnsi="Arial" w:cs="Arial"/>
                <w:sz w:val="20"/>
                <w:szCs w:val="20"/>
              </w:rPr>
            </w:pPr>
          </w:p>
        </w:tc>
      </w:tr>
      <w:tr w:rsidR="00C92F83" w:rsidRPr="00CE65B5" w:rsidTr="00C92F83">
        <w:tc>
          <w:tcPr>
            <w:tcW w:w="1548" w:type="dxa"/>
          </w:tcPr>
          <w:p w:rsidR="00C92F83" w:rsidRPr="00CE65B5" w:rsidRDefault="00C92F83">
            <w:pPr>
              <w:rPr>
                <w:rFonts w:ascii="Arial" w:hAnsi="Arial" w:cs="Arial"/>
                <w:b/>
                <w:sz w:val="20"/>
                <w:szCs w:val="20"/>
              </w:rPr>
            </w:pPr>
            <w:r w:rsidRPr="00CE65B5">
              <w:rPr>
                <w:rFonts w:ascii="Arial" w:hAnsi="Arial" w:cs="Arial"/>
                <w:b/>
                <w:sz w:val="20"/>
                <w:szCs w:val="20"/>
              </w:rPr>
              <w:t>Introduction</w:t>
            </w:r>
          </w:p>
        </w:tc>
        <w:tc>
          <w:tcPr>
            <w:tcW w:w="8028" w:type="dxa"/>
          </w:tcPr>
          <w:p w:rsidR="00C92F83" w:rsidRPr="00CE65B5" w:rsidRDefault="00671DE1">
            <w:pPr>
              <w:rPr>
                <w:rFonts w:ascii="Arial" w:hAnsi="Arial" w:cs="Arial"/>
                <w:sz w:val="20"/>
                <w:szCs w:val="20"/>
              </w:rPr>
            </w:pPr>
            <w:r w:rsidRPr="00CE65B5">
              <w:rPr>
                <w:rFonts w:ascii="Arial" w:hAnsi="Arial" w:cs="Arial"/>
                <w:sz w:val="20"/>
                <w:szCs w:val="20"/>
              </w:rPr>
              <w:t>Students love to plan, design and create things with their learning. Catapults have been around for centuries, yet students love to still learn and build them. This lesson will have the students build two different catapults. The first will be a rather basic catapult and the second will be made using the LEGO® WeDo</w:t>
            </w:r>
            <w:r w:rsidR="00803889" w:rsidRPr="00CE65B5">
              <w:rPr>
                <w:rFonts w:ascii="Arial" w:hAnsi="Arial" w:cs="Arial"/>
                <w:sz w:val="20"/>
                <w:szCs w:val="20"/>
              </w:rPr>
              <w:t xml:space="preserve"> pieces and</w:t>
            </w:r>
            <w:r w:rsidRPr="00CE65B5">
              <w:rPr>
                <w:rFonts w:ascii="Arial" w:hAnsi="Arial" w:cs="Arial"/>
                <w:sz w:val="20"/>
                <w:szCs w:val="20"/>
              </w:rPr>
              <w:t xml:space="preserve"> software program. </w:t>
            </w:r>
            <w:r w:rsidR="00DC3588" w:rsidRPr="00CE65B5">
              <w:rPr>
                <w:rFonts w:ascii="Arial" w:hAnsi="Arial" w:cs="Arial"/>
                <w:sz w:val="20"/>
                <w:szCs w:val="20"/>
              </w:rPr>
              <w:t>Reasoning behind the creation of catapults is to reinforce, enrich and extend the students schema that was built using the human body. The catapu</w:t>
            </w:r>
            <w:r w:rsidR="00803889" w:rsidRPr="00CE65B5">
              <w:rPr>
                <w:rFonts w:ascii="Arial" w:hAnsi="Arial" w:cs="Arial"/>
                <w:sz w:val="20"/>
                <w:szCs w:val="20"/>
              </w:rPr>
              <w:t>lt mimics and acts much like one</w:t>
            </w:r>
            <w:r w:rsidR="00DC3588" w:rsidRPr="00CE65B5">
              <w:rPr>
                <w:rFonts w:ascii="Arial" w:hAnsi="Arial" w:cs="Arial"/>
                <w:sz w:val="20"/>
                <w:szCs w:val="20"/>
              </w:rPr>
              <w:t xml:space="preserve"> of our joints. </w:t>
            </w:r>
            <w:r w:rsidRPr="00CE65B5">
              <w:rPr>
                <w:rFonts w:ascii="Arial" w:hAnsi="Arial" w:cs="Arial"/>
                <w:sz w:val="20"/>
                <w:szCs w:val="20"/>
              </w:rPr>
              <w:t>The engineering design process will be used with each task. Students will be using concepts of science, technology, e</w:t>
            </w:r>
            <w:r w:rsidR="009451B3" w:rsidRPr="00CE65B5">
              <w:rPr>
                <w:rFonts w:ascii="Arial" w:hAnsi="Arial" w:cs="Arial"/>
                <w:sz w:val="20"/>
                <w:szCs w:val="20"/>
              </w:rPr>
              <w:t>ngineering, and math (STEM)</w:t>
            </w:r>
            <w:r w:rsidRPr="00CE65B5">
              <w:rPr>
                <w:rFonts w:ascii="Arial" w:hAnsi="Arial" w:cs="Arial"/>
                <w:sz w:val="20"/>
                <w:szCs w:val="20"/>
              </w:rPr>
              <w:t xml:space="preserve"> as they complete this lesson. </w:t>
            </w:r>
          </w:p>
          <w:p w:rsidR="00671DE1" w:rsidRPr="00CE65B5" w:rsidRDefault="00671DE1">
            <w:pPr>
              <w:rPr>
                <w:rFonts w:ascii="Arial" w:hAnsi="Arial" w:cs="Arial"/>
                <w:sz w:val="20"/>
                <w:szCs w:val="20"/>
              </w:rPr>
            </w:pPr>
          </w:p>
        </w:tc>
      </w:tr>
      <w:tr w:rsidR="00C92F83" w:rsidRPr="00CE65B5" w:rsidTr="00C92F83">
        <w:tc>
          <w:tcPr>
            <w:tcW w:w="1548" w:type="dxa"/>
          </w:tcPr>
          <w:p w:rsidR="00C92F83" w:rsidRPr="00CE65B5" w:rsidRDefault="00C92F83">
            <w:pPr>
              <w:rPr>
                <w:rFonts w:ascii="Arial" w:hAnsi="Arial" w:cs="Arial"/>
                <w:b/>
                <w:sz w:val="20"/>
                <w:szCs w:val="20"/>
              </w:rPr>
            </w:pPr>
            <w:r w:rsidRPr="00CE65B5">
              <w:rPr>
                <w:rFonts w:ascii="Arial" w:hAnsi="Arial" w:cs="Arial"/>
                <w:b/>
                <w:sz w:val="20"/>
                <w:szCs w:val="20"/>
              </w:rPr>
              <w:t>Learning Outcomes</w:t>
            </w:r>
          </w:p>
        </w:tc>
        <w:tc>
          <w:tcPr>
            <w:tcW w:w="8028" w:type="dxa"/>
          </w:tcPr>
          <w:p w:rsidR="00C92F83" w:rsidRPr="00CE65B5" w:rsidRDefault="00671DE1">
            <w:pPr>
              <w:rPr>
                <w:rFonts w:ascii="Arial" w:hAnsi="Arial" w:cs="Arial"/>
                <w:sz w:val="20"/>
                <w:szCs w:val="20"/>
              </w:rPr>
            </w:pPr>
            <w:r w:rsidRPr="00CE65B5">
              <w:rPr>
                <w:rFonts w:ascii="Arial" w:hAnsi="Arial" w:cs="Arial"/>
                <w:sz w:val="20"/>
                <w:szCs w:val="20"/>
              </w:rPr>
              <w:t>Students will be able to:</w:t>
            </w:r>
          </w:p>
          <w:p w:rsidR="00671DE1" w:rsidRPr="00CE65B5" w:rsidRDefault="00671DE1" w:rsidP="00671DE1">
            <w:pPr>
              <w:pStyle w:val="ListParagraph"/>
              <w:numPr>
                <w:ilvl w:val="0"/>
                <w:numId w:val="1"/>
              </w:numPr>
              <w:rPr>
                <w:rFonts w:ascii="Arial" w:hAnsi="Arial" w:cs="Arial"/>
                <w:sz w:val="20"/>
                <w:szCs w:val="20"/>
              </w:rPr>
            </w:pPr>
            <w:r w:rsidRPr="00CE65B5">
              <w:rPr>
                <w:rFonts w:ascii="Arial" w:hAnsi="Arial" w:cs="Arial"/>
                <w:sz w:val="20"/>
                <w:szCs w:val="20"/>
              </w:rPr>
              <w:t>Work as an effective member of a team</w:t>
            </w:r>
          </w:p>
          <w:p w:rsidR="00671DE1" w:rsidRPr="00CE65B5" w:rsidRDefault="00671DE1" w:rsidP="00671DE1">
            <w:pPr>
              <w:pStyle w:val="ListParagraph"/>
              <w:numPr>
                <w:ilvl w:val="0"/>
                <w:numId w:val="1"/>
              </w:numPr>
              <w:rPr>
                <w:rFonts w:ascii="Arial" w:hAnsi="Arial" w:cs="Arial"/>
                <w:sz w:val="20"/>
                <w:szCs w:val="20"/>
              </w:rPr>
            </w:pPr>
            <w:r w:rsidRPr="00CE65B5">
              <w:rPr>
                <w:rFonts w:ascii="Arial" w:hAnsi="Arial" w:cs="Arial"/>
                <w:sz w:val="20"/>
                <w:szCs w:val="20"/>
              </w:rPr>
              <w:t>Use the engineering design process to complete a given task</w:t>
            </w:r>
          </w:p>
          <w:p w:rsidR="00671DE1" w:rsidRPr="00CE65B5" w:rsidRDefault="00671DE1" w:rsidP="00671DE1">
            <w:pPr>
              <w:pStyle w:val="ListParagraph"/>
              <w:numPr>
                <w:ilvl w:val="0"/>
                <w:numId w:val="1"/>
              </w:numPr>
              <w:rPr>
                <w:rFonts w:ascii="Arial" w:hAnsi="Arial" w:cs="Arial"/>
                <w:sz w:val="20"/>
                <w:szCs w:val="20"/>
              </w:rPr>
            </w:pPr>
            <w:r w:rsidRPr="00CE65B5">
              <w:rPr>
                <w:rFonts w:ascii="Arial" w:hAnsi="Arial" w:cs="Arial"/>
                <w:sz w:val="20"/>
                <w:szCs w:val="20"/>
              </w:rPr>
              <w:t>Accurately estimate and measure correctly on objects that are launched</w:t>
            </w:r>
          </w:p>
          <w:p w:rsidR="00671DE1" w:rsidRPr="00CE65B5" w:rsidRDefault="00671DE1" w:rsidP="00671DE1">
            <w:pPr>
              <w:pStyle w:val="ListParagraph"/>
              <w:numPr>
                <w:ilvl w:val="0"/>
                <w:numId w:val="1"/>
              </w:numPr>
              <w:rPr>
                <w:rFonts w:ascii="Arial" w:hAnsi="Arial" w:cs="Arial"/>
                <w:sz w:val="20"/>
                <w:szCs w:val="20"/>
              </w:rPr>
            </w:pPr>
            <w:r w:rsidRPr="00CE65B5">
              <w:rPr>
                <w:rFonts w:ascii="Arial" w:hAnsi="Arial" w:cs="Arial"/>
                <w:sz w:val="20"/>
                <w:szCs w:val="20"/>
              </w:rPr>
              <w:t>Collect data and use it to solve problems</w:t>
            </w:r>
          </w:p>
          <w:p w:rsidR="00671DE1" w:rsidRPr="00CE65B5" w:rsidRDefault="00671DE1" w:rsidP="009451B3">
            <w:pPr>
              <w:rPr>
                <w:rFonts w:ascii="Arial" w:hAnsi="Arial" w:cs="Arial"/>
                <w:sz w:val="20"/>
                <w:szCs w:val="20"/>
              </w:rPr>
            </w:pPr>
          </w:p>
        </w:tc>
      </w:tr>
      <w:tr w:rsidR="00C92F83" w:rsidRPr="00CE65B5" w:rsidTr="00C92F83">
        <w:tc>
          <w:tcPr>
            <w:tcW w:w="1548" w:type="dxa"/>
          </w:tcPr>
          <w:p w:rsidR="00C92F83" w:rsidRPr="00CE65B5" w:rsidRDefault="00C92F83">
            <w:pPr>
              <w:rPr>
                <w:rFonts w:ascii="Arial" w:hAnsi="Arial" w:cs="Arial"/>
                <w:b/>
                <w:sz w:val="20"/>
                <w:szCs w:val="20"/>
              </w:rPr>
            </w:pPr>
            <w:r w:rsidRPr="00CE65B5">
              <w:rPr>
                <w:rFonts w:ascii="Arial" w:hAnsi="Arial" w:cs="Arial"/>
                <w:b/>
                <w:sz w:val="20"/>
                <w:szCs w:val="20"/>
              </w:rPr>
              <w:t>Curriculum Alignment</w:t>
            </w:r>
          </w:p>
        </w:tc>
        <w:tc>
          <w:tcPr>
            <w:tcW w:w="8028" w:type="dxa"/>
          </w:tcPr>
          <w:p w:rsidR="00C92F83" w:rsidRPr="00CE65B5" w:rsidRDefault="009451B3">
            <w:pPr>
              <w:rPr>
                <w:rFonts w:ascii="Arial" w:hAnsi="Arial" w:cs="Arial"/>
                <w:sz w:val="20"/>
                <w:szCs w:val="20"/>
              </w:rPr>
            </w:pPr>
            <w:r w:rsidRPr="00CE65B5">
              <w:rPr>
                <w:rFonts w:ascii="Arial" w:hAnsi="Arial" w:cs="Arial"/>
                <w:sz w:val="20"/>
                <w:szCs w:val="20"/>
              </w:rPr>
              <w:t>Grade 3 NCSCOS</w:t>
            </w:r>
          </w:p>
          <w:p w:rsidR="009451B3" w:rsidRPr="00CE65B5" w:rsidRDefault="009451B3">
            <w:pPr>
              <w:rPr>
                <w:rFonts w:ascii="Arial" w:hAnsi="Arial" w:cs="Arial"/>
                <w:sz w:val="20"/>
                <w:szCs w:val="20"/>
              </w:rPr>
            </w:pPr>
          </w:p>
          <w:p w:rsidR="009451B3" w:rsidRPr="00CE65B5" w:rsidRDefault="009451B3">
            <w:pPr>
              <w:rPr>
                <w:rFonts w:ascii="Arial" w:hAnsi="Arial" w:cs="Arial"/>
                <w:sz w:val="20"/>
                <w:szCs w:val="20"/>
              </w:rPr>
            </w:pPr>
            <w:r w:rsidRPr="00CE65B5">
              <w:rPr>
                <w:rFonts w:ascii="Arial" w:hAnsi="Arial" w:cs="Arial"/>
                <w:sz w:val="20"/>
                <w:szCs w:val="20"/>
              </w:rPr>
              <w:t>Mathematics</w:t>
            </w:r>
          </w:p>
          <w:p w:rsidR="009451B3" w:rsidRPr="00CE65B5" w:rsidRDefault="009451B3">
            <w:pPr>
              <w:rPr>
                <w:rFonts w:ascii="Arial" w:hAnsi="Arial" w:cs="Arial"/>
                <w:sz w:val="20"/>
                <w:szCs w:val="20"/>
              </w:rPr>
            </w:pPr>
            <w:r w:rsidRPr="00CE65B5">
              <w:rPr>
                <w:rFonts w:ascii="Arial" w:hAnsi="Arial" w:cs="Arial"/>
                <w:sz w:val="20"/>
                <w:szCs w:val="20"/>
              </w:rPr>
              <w:t>Goal 1 Number and Operations</w:t>
            </w:r>
          </w:p>
          <w:p w:rsidR="009451B3" w:rsidRPr="00CE65B5" w:rsidRDefault="009451B3">
            <w:pPr>
              <w:rPr>
                <w:rFonts w:ascii="Arial" w:hAnsi="Arial" w:cs="Arial"/>
                <w:sz w:val="20"/>
                <w:szCs w:val="20"/>
              </w:rPr>
            </w:pPr>
            <w:r w:rsidRPr="00CE65B5">
              <w:rPr>
                <w:rFonts w:ascii="Arial" w:hAnsi="Arial" w:cs="Arial"/>
                <w:sz w:val="20"/>
                <w:szCs w:val="20"/>
              </w:rPr>
              <w:t>1.06: develop flexibility in solving problems by selecting strategies and using mental computation, estimation, calculators or computers, and paper and pencil</w:t>
            </w:r>
          </w:p>
          <w:p w:rsidR="009451B3" w:rsidRPr="00CE65B5" w:rsidRDefault="009451B3">
            <w:pPr>
              <w:rPr>
                <w:rFonts w:ascii="Arial" w:hAnsi="Arial" w:cs="Arial"/>
                <w:sz w:val="20"/>
                <w:szCs w:val="20"/>
              </w:rPr>
            </w:pPr>
            <w:r w:rsidRPr="00CE65B5">
              <w:rPr>
                <w:rFonts w:ascii="Arial" w:hAnsi="Arial" w:cs="Arial"/>
                <w:sz w:val="20"/>
                <w:szCs w:val="20"/>
              </w:rPr>
              <w:t>Goal 4 Data Analysis &amp; Probability</w:t>
            </w:r>
          </w:p>
          <w:p w:rsidR="009451B3" w:rsidRPr="00CE65B5" w:rsidRDefault="009451B3">
            <w:pPr>
              <w:rPr>
                <w:rFonts w:ascii="Arial" w:hAnsi="Arial" w:cs="Arial"/>
                <w:sz w:val="20"/>
                <w:szCs w:val="20"/>
              </w:rPr>
            </w:pPr>
            <w:r w:rsidRPr="00CE65B5">
              <w:rPr>
                <w:rFonts w:ascii="Arial" w:hAnsi="Arial" w:cs="Arial"/>
                <w:sz w:val="20"/>
                <w:szCs w:val="20"/>
              </w:rPr>
              <w:t>4.01: Collect, organize, analyze, and display data to solve problems</w:t>
            </w:r>
          </w:p>
          <w:p w:rsidR="009451B3" w:rsidRPr="00CE65B5" w:rsidRDefault="009451B3">
            <w:pPr>
              <w:rPr>
                <w:rFonts w:ascii="Arial" w:hAnsi="Arial" w:cs="Arial"/>
                <w:sz w:val="20"/>
                <w:szCs w:val="20"/>
              </w:rPr>
            </w:pPr>
          </w:p>
          <w:p w:rsidR="009451B3" w:rsidRPr="00CE65B5" w:rsidRDefault="009451B3">
            <w:pPr>
              <w:rPr>
                <w:rFonts w:ascii="Arial" w:hAnsi="Arial" w:cs="Arial"/>
                <w:sz w:val="20"/>
                <w:szCs w:val="20"/>
              </w:rPr>
            </w:pPr>
            <w:r w:rsidRPr="00CE65B5">
              <w:rPr>
                <w:rFonts w:ascii="Arial" w:hAnsi="Arial" w:cs="Arial"/>
                <w:sz w:val="20"/>
                <w:szCs w:val="20"/>
              </w:rPr>
              <w:t>Technology</w:t>
            </w:r>
          </w:p>
          <w:p w:rsidR="004140F7" w:rsidRPr="00CE65B5" w:rsidRDefault="004140F7">
            <w:pPr>
              <w:rPr>
                <w:rFonts w:ascii="Arial" w:hAnsi="Arial" w:cs="Arial"/>
                <w:sz w:val="20"/>
                <w:szCs w:val="20"/>
              </w:rPr>
            </w:pPr>
            <w:r w:rsidRPr="00CE65B5">
              <w:rPr>
                <w:rFonts w:ascii="Arial" w:hAnsi="Arial" w:cs="Arial"/>
                <w:sz w:val="20"/>
                <w:szCs w:val="20"/>
              </w:rPr>
              <w:t>1.07 Recognize spreadsheets as a tool to organize, calculate, and graph information to make predictions.</w:t>
            </w:r>
          </w:p>
          <w:p w:rsidR="004140F7" w:rsidRPr="00CE65B5" w:rsidRDefault="004140F7">
            <w:pPr>
              <w:rPr>
                <w:rFonts w:ascii="Arial" w:hAnsi="Arial" w:cs="Arial"/>
                <w:sz w:val="20"/>
                <w:szCs w:val="20"/>
              </w:rPr>
            </w:pPr>
            <w:r w:rsidRPr="00CE65B5">
              <w:rPr>
                <w:rFonts w:ascii="Arial" w:hAnsi="Arial" w:cs="Arial"/>
                <w:sz w:val="20"/>
                <w:szCs w:val="20"/>
              </w:rPr>
              <w:t>2.06 Enter/edit data in a prepared spreadsheet to perform calculations. Identify and discuss the changes that occur as a class/group.</w:t>
            </w:r>
          </w:p>
          <w:p w:rsidR="00DC3588" w:rsidRPr="00CE65B5" w:rsidRDefault="00DC3588">
            <w:pPr>
              <w:rPr>
                <w:rFonts w:ascii="Arial" w:hAnsi="Arial" w:cs="Arial"/>
                <w:sz w:val="20"/>
                <w:szCs w:val="20"/>
              </w:rPr>
            </w:pPr>
          </w:p>
          <w:p w:rsidR="00DC3588" w:rsidRPr="00CE65B5" w:rsidRDefault="00DC3588">
            <w:pPr>
              <w:rPr>
                <w:rFonts w:ascii="Arial" w:hAnsi="Arial" w:cs="Arial"/>
                <w:sz w:val="20"/>
                <w:szCs w:val="20"/>
              </w:rPr>
            </w:pPr>
            <w:r w:rsidRPr="00CE65B5">
              <w:rPr>
                <w:rFonts w:ascii="Arial" w:hAnsi="Arial" w:cs="Arial"/>
                <w:sz w:val="20"/>
                <w:szCs w:val="20"/>
              </w:rPr>
              <w:t>*knowledge and application of the LEGO® WeDo software</w:t>
            </w:r>
          </w:p>
          <w:p w:rsidR="00DC3588" w:rsidRPr="00CE65B5" w:rsidRDefault="00DC3588">
            <w:pPr>
              <w:rPr>
                <w:rFonts w:ascii="Arial" w:hAnsi="Arial" w:cs="Arial"/>
                <w:sz w:val="20"/>
                <w:szCs w:val="20"/>
              </w:rPr>
            </w:pPr>
          </w:p>
          <w:p w:rsidR="00DC3588" w:rsidRPr="00CE65B5" w:rsidRDefault="00DC3588" w:rsidP="00DC3588">
            <w:pPr>
              <w:pStyle w:val="Title"/>
              <w:jc w:val="left"/>
              <w:rPr>
                <w:rFonts w:ascii="Arial" w:hAnsi="Arial" w:cs="Arial"/>
                <w:sz w:val="20"/>
                <w:szCs w:val="20"/>
              </w:rPr>
            </w:pPr>
            <w:r w:rsidRPr="00CE65B5">
              <w:rPr>
                <w:rFonts w:ascii="Arial" w:hAnsi="Arial" w:cs="Arial"/>
                <w:sz w:val="20"/>
                <w:szCs w:val="20"/>
              </w:rPr>
              <w:t>Science Goal 4: The learner will conduct investigations and use appropriate technology to build an understanding of the form and function of the skeletal and muscles system of the human body.</w:t>
            </w:r>
          </w:p>
          <w:p w:rsidR="00DC3588" w:rsidRPr="00CE65B5" w:rsidRDefault="00DC3588" w:rsidP="00DC3588">
            <w:pPr>
              <w:pStyle w:val="Title"/>
              <w:ind w:left="720" w:hanging="720"/>
              <w:jc w:val="left"/>
              <w:rPr>
                <w:rFonts w:ascii="Arial" w:hAnsi="Arial" w:cs="Arial"/>
                <w:sz w:val="20"/>
                <w:szCs w:val="20"/>
              </w:rPr>
            </w:pPr>
            <w:r w:rsidRPr="00CE65B5">
              <w:rPr>
                <w:rFonts w:ascii="Arial" w:hAnsi="Arial" w:cs="Arial"/>
                <w:sz w:val="20"/>
                <w:szCs w:val="20"/>
              </w:rPr>
              <w:t>4.3 Describe the function of different types of joints: hinge, ball and socket, gliding.</w:t>
            </w:r>
          </w:p>
          <w:p w:rsidR="00DC3588" w:rsidRPr="00CE65B5" w:rsidRDefault="00DC3588" w:rsidP="00DC3588">
            <w:pPr>
              <w:pStyle w:val="Title"/>
              <w:ind w:left="720" w:hanging="720"/>
              <w:jc w:val="left"/>
              <w:rPr>
                <w:rFonts w:ascii="Arial" w:hAnsi="Arial" w:cs="Arial"/>
                <w:sz w:val="20"/>
                <w:szCs w:val="20"/>
              </w:rPr>
            </w:pPr>
            <w:r w:rsidRPr="00CE65B5">
              <w:rPr>
                <w:rFonts w:ascii="Arial" w:hAnsi="Arial" w:cs="Arial"/>
                <w:sz w:val="20"/>
                <w:szCs w:val="20"/>
              </w:rPr>
              <w:t>4.4 Describe how different kinds of joints allow movement and compare this to the movement of mechanical devices.</w:t>
            </w:r>
          </w:p>
          <w:p w:rsidR="009451B3" w:rsidRPr="00CE65B5" w:rsidRDefault="009451B3">
            <w:pPr>
              <w:rPr>
                <w:rFonts w:ascii="Arial" w:hAnsi="Arial" w:cs="Arial"/>
                <w:sz w:val="20"/>
                <w:szCs w:val="20"/>
              </w:rPr>
            </w:pPr>
          </w:p>
          <w:p w:rsidR="009451B3" w:rsidRPr="00CE65B5" w:rsidRDefault="009451B3">
            <w:pPr>
              <w:rPr>
                <w:rFonts w:ascii="Arial" w:hAnsi="Arial" w:cs="Arial"/>
                <w:sz w:val="20"/>
                <w:szCs w:val="20"/>
              </w:rPr>
            </w:pPr>
            <w:r w:rsidRPr="00CE65B5">
              <w:rPr>
                <w:rFonts w:ascii="Arial" w:hAnsi="Arial" w:cs="Arial"/>
                <w:sz w:val="20"/>
                <w:szCs w:val="20"/>
              </w:rPr>
              <w:t>Engineering connection</w:t>
            </w:r>
          </w:p>
          <w:p w:rsidR="009451B3" w:rsidRPr="00CE65B5" w:rsidRDefault="009451B3" w:rsidP="009451B3">
            <w:pPr>
              <w:pStyle w:val="ListParagraph"/>
              <w:numPr>
                <w:ilvl w:val="0"/>
                <w:numId w:val="2"/>
              </w:numPr>
              <w:rPr>
                <w:rFonts w:ascii="Arial" w:hAnsi="Arial" w:cs="Arial"/>
                <w:sz w:val="20"/>
                <w:szCs w:val="20"/>
              </w:rPr>
            </w:pPr>
            <w:r w:rsidRPr="00CE65B5">
              <w:rPr>
                <w:rFonts w:ascii="Arial" w:hAnsi="Arial" w:cs="Arial"/>
                <w:sz w:val="20"/>
                <w:szCs w:val="20"/>
              </w:rPr>
              <w:t>Engineering design process (Ask, Imagine, Plan, Create, Improve)</w:t>
            </w:r>
          </w:p>
          <w:p w:rsidR="00803889" w:rsidRPr="00CE65B5" w:rsidRDefault="00803889" w:rsidP="009451B3">
            <w:pPr>
              <w:pStyle w:val="ListParagraph"/>
              <w:numPr>
                <w:ilvl w:val="0"/>
                <w:numId w:val="2"/>
              </w:numPr>
              <w:rPr>
                <w:rFonts w:ascii="Arial" w:hAnsi="Arial" w:cs="Arial"/>
                <w:sz w:val="20"/>
                <w:szCs w:val="20"/>
              </w:rPr>
            </w:pPr>
            <w:r w:rsidRPr="00CE65B5">
              <w:rPr>
                <w:rFonts w:ascii="Arial" w:hAnsi="Arial" w:cs="Arial"/>
                <w:sz w:val="20"/>
                <w:szCs w:val="20"/>
              </w:rPr>
              <w:t>Form and Function of design</w:t>
            </w:r>
          </w:p>
          <w:p w:rsidR="009451B3" w:rsidRPr="00CE65B5" w:rsidRDefault="009451B3" w:rsidP="009451B3">
            <w:pPr>
              <w:rPr>
                <w:rFonts w:ascii="Arial" w:hAnsi="Arial" w:cs="Arial"/>
                <w:sz w:val="20"/>
                <w:szCs w:val="20"/>
              </w:rPr>
            </w:pPr>
          </w:p>
          <w:p w:rsidR="00DC3588" w:rsidRPr="00CE65B5" w:rsidRDefault="00DC3588" w:rsidP="00DC3588">
            <w:pPr>
              <w:rPr>
                <w:rFonts w:ascii="Arial" w:hAnsi="Arial" w:cs="Arial"/>
                <w:sz w:val="20"/>
                <w:szCs w:val="20"/>
              </w:rPr>
            </w:pPr>
            <w:r w:rsidRPr="00CE65B5">
              <w:rPr>
                <w:rFonts w:ascii="Arial" w:hAnsi="Arial" w:cs="Arial"/>
                <w:sz w:val="20"/>
                <w:szCs w:val="20"/>
              </w:rPr>
              <w:t>Framework for 21</w:t>
            </w:r>
            <w:r w:rsidRPr="00CE65B5">
              <w:rPr>
                <w:rFonts w:ascii="Arial" w:hAnsi="Arial" w:cs="Arial"/>
                <w:sz w:val="20"/>
                <w:szCs w:val="20"/>
                <w:vertAlign w:val="superscript"/>
              </w:rPr>
              <w:t>st</w:t>
            </w:r>
            <w:r w:rsidRPr="00CE65B5">
              <w:rPr>
                <w:rFonts w:ascii="Arial" w:hAnsi="Arial" w:cs="Arial"/>
                <w:sz w:val="20"/>
                <w:szCs w:val="20"/>
              </w:rPr>
              <w:t xml:space="preserve"> Century Learning components</w:t>
            </w:r>
          </w:p>
          <w:p w:rsidR="00DC3588" w:rsidRPr="00CE65B5" w:rsidRDefault="00DC3588" w:rsidP="00DC3588">
            <w:pPr>
              <w:rPr>
                <w:rFonts w:ascii="Arial" w:hAnsi="Arial" w:cs="Arial"/>
                <w:sz w:val="20"/>
                <w:szCs w:val="20"/>
              </w:rPr>
            </w:pPr>
            <w:r w:rsidRPr="00CE65B5">
              <w:rPr>
                <w:rFonts w:ascii="Arial" w:hAnsi="Arial" w:cs="Arial"/>
                <w:sz w:val="20"/>
                <w:szCs w:val="20"/>
              </w:rPr>
              <w:t>1.Core subjects</w:t>
            </w:r>
            <w:r w:rsidR="00803889" w:rsidRPr="00CE65B5">
              <w:rPr>
                <w:rFonts w:ascii="Arial" w:hAnsi="Arial" w:cs="Arial"/>
                <w:sz w:val="20"/>
                <w:szCs w:val="20"/>
              </w:rPr>
              <w:t xml:space="preserve"> (Mathematics, science)</w:t>
            </w:r>
          </w:p>
          <w:p w:rsidR="00DC3588" w:rsidRPr="00CE65B5" w:rsidRDefault="00DC3588" w:rsidP="00DC3588">
            <w:pPr>
              <w:rPr>
                <w:rFonts w:ascii="Arial" w:hAnsi="Arial" w:cs="Arial"/>
                <w:sz w:val="20"/>
                <w:szCs w:val="20"/>
              </w:rPr>
            </w:pPr>
            <w:r w:rsidRPr="00CE65B5">
              <w:rPr>
                <w:rFonts w:ascii="Arial" w:hAnsi="Arial" w:cs="Arial"/>
                <w:sz w:val="20"/>
                <w:szCs w:val="20"/>
              </w:rPr>
              <w:t>3. Learning and Innovation Skills</w:t>
            </w:r>
            <w:r w:rsidR="00803889" w:rsidRPr="00CE65B5">
              <w:rPr>
                <w:rFonts w:ascii="Arial" w:hAnsi="Arial" w:cs="Arial"/>
                <w:sz w:val="20"/>
                <w:szCs w:val="20"/>
              </w:rPr>
              <w:t xml:space="preserve"> (creativity and innovation skills, critical thinking and problem solving, communication and collaboration skills)</w:t>
            </w:r>
          </w:p>
          <w:p w:rsidR="00DC3588" w:rsidRPr="00CE65B5" w:rsidRDefault="00DC3588" w:rsidP="00DC3588">
            <w:pPr>
              <w:rPr>
                <w:rFonts w:ascii="Arial" w:hAnsi="Arial" w:cs="Arial"/>
                <w:sz w:val="20"/>
                <w:szCs w:val="20"/>
              </w:rPr>
            </w:pPr>
            <w:r w:rsidRPr="00CE65B5">
              <w:rPr>
                <w:rFonts w:ascii="Arial" w:hAnsi="Arial" w:cs="Arial"/>
                <w:sz w:val="20"/>
                <w:szCs w:val="20"/>
              </w:rPr>
              <w:t>5. Life and Career Skills</w:t>
            </w:r>
            <w:r w:rsidR="00803889" w:rsidRPr="00CE65B5">
              <w:rPr>
                <w:rFonts w:ascii="Arial" w:hAnsi="Arial" w:cs="Arial"/>
                <w:sz w:val="20"/>
                <w:szCs w:val="20"/>
              </w:rPr>
              <w:t xml:space="preserve"> (initiative and self direction, leadership and responsibility, flexibility and adaptability)</w:t>
            </w:r>
          </w:p>
          <w:p w:rsidR="00DC3588" w:rsidRPr="00CE65B5" w:rsidRDefault="00DC3588" w:rsidP="00DC3588">
            <w:pPr>
              <w:rPr>
                <w:rFonts w:ascii="Arial" w:hAnsi="Arial" w:cs="Arial"/>
                <w:sz w:val="20"/>
                <w:szCs w:val="20"/>
              </w:rPr>
            </w:pPr>
            <w:r w:rsidRPr="00CE65B5">
              <w:rPr>
                <w:rFonts w:ascii="Arial" w:hAnsi="Arial" w:cs="Arial"/>
                <w:sz w:val="20"/>
                <w:szCs w:val="20"/>
              </w:rPr>
              <w:t>6. 21</w:t>
            </w:r>
            <w:r w:rsidRPr="00CE65B5">
              <w:rPr>
                <w:rFonts w:ascii="Arial" w:hAnsi="Arial" w:cs="Arial"/>
                <w:sz w:val="20"/>
                <w:szCs w:val="20"/>
                <w:vertAlign w:val="superscript"/>
              </w:rPr>
              <w:t>st</w:t>
            </w:r>
            <w:r w:rsidRPr="00CE65B5">
              <w:rPr>
                <w:rFonts w:ascii="Arial" w:hAnsi="Arial" w:cs="Arial"/>
                <w:sz w:val="20"/>
                <w:szCs w:val="20"/>
              </w:rPr>
              <w:t xml:space="preserve"> Century Support Systems</w:t>
            </w:r>
            <w:r w:rsidR="00803889" w:rsidRPr="00CE65B5">
              <w:rPr>
                <w:rFonts w:ascii="Arial" w:hAnsi="Arial" w:cs="Arial"/>
                <w:sz w:val="20"/>
                <w:szCs w:val="20"/>
              </w:rPr>
              <w:t xml:space="preserve"> (standards and assessment, curriculum and instruction, learning environments)</w:t>
            </w:r>
          </w:p>
          <w:p w:rsidR="009451B3" w:rsidRPr="00CE65B5" w:rsidRDefault="009451B3">
            <w:pPr>
              <w:rPr>
                <w:rFonts w:ascii="Arial" w:hAnsi="Arial" w:cs="Arial"/>
                <w:sz w:val="20"/>
                <w:szCs w:val="20"/>
              </w:rPr>
            </w:pPr>
          </w:p>
        </w:tc>
      </w:tr>
      <w:tr w:rsidR="00C92F83" w:rsidRPr="00CE65B5" w:rsidTr="00C92F83">
        <w:tc>
          <w:tcPr>
            <w:tcW w:w="1548" w:type="dxa"/>
          </w:tcPr>
          <w:p w:rsidR="00C92F83" w:rsidRPr="00CE65B5" w:rsidRDefault="00C92F83">
            <w:pPr>
              <w:rPr>
                <w:rFonts w:ascii="Arial" w:hAnsi="Arial" w:cs="Arial"/>
                <w:b/>
                <w:sz w:val="20"/>
                <w:szCs w:val="20"/>
              </w:rPr>
            </w:pPr>
            <w:r w:rsidRPr="00CE65B5">
              <w:rPr>
                <w:rFonts w:ascii="Arial" w:hAnsi="Arial" w:cs="Arial"/>
                <w:b/>
                <w:sz w:val="20"/>
                <w:szCs w:val="20"/>
              </w:rPr>
              <w:lastRenderedPageBreak/>
              <w:t>Classroom Time Needed</w:t>
            </w:r>
          </w:p>
        </w:tc>
        <w:tc>
          <w:tcPr>
            <w:tcW w:w="8028" w:type="dxa"/>
          </w:tcPr>
          <w:p w:rsidR="00D740D0" w:rsidRPr="00CE65B5" w:rsidRDefault="00D740D0">
            <w:pPr>
              <w:rPr>
                <w:rFonts w:ascii="Arial" w:hAnsi="Arial" w:cs="Arial"/>
                <w:sz w:val="20"/>
                <w:szCs w:val="20"/>
              </w:rPr>
            </w:pPr>
            <w:r w:rsidRPr="00CE65B5">
              <w:rPr>
                <w:rFonts w:ascii="Arial" w:hAnsi="Arial" w:cs="Arial"/>
                <w:sz w:val="20"/>
                <w:szCs w:val="20"/>
              </w:rPr>
              <w:t>3-4 Class Periods (Each class 45 minutes – 1 hour)</w:t>
            </w:r>
          </w:p>
        </w:tc>
      </w:tr>
      <w:tr w:rsidR="00C92F83" w:rsidRPr="00CE65B5" w:rsidTr="00C92F83">
        <w:tc>
          <w:tcPr>
            <w:tcW w:w="1548" w:type="dxa"/>
          </w:tcPr>
          <w:p w:rsidR="00C92F83" w:rsidRPr="00CE65B5" w:rsidRDefault="00C92F83">
            <w:pPr>
              <w:rPr>
                <w:rFonts w:ascii="Arial" w:hAnsi="Arial" w:cs="Arial"/>
                <w:b/>
                <w:sz w:val="20"/>
                <w:szCs w:val="20"/>
              </w:rPr>
            </w:pPr>
            <w:r w:rsidRPr="00CE65B5">
              <w:rPr>
                <w:rFonts w:ascii="Arial" w:hAnsi="Arial" w:cs="Arial"/>
                <w:b/>
                <w:sz w:val="20"/>
                <w:szCs w:val="20"/>
              </w:rPr>
              <w:t>Materials Needed</w:t>
            </w:r>
          </w:p>
        </w:tc>
        <w:tc>
          <w:tcPr>
            <w:tcW w:w="8028" w:type="dxa"/>
          </w:tcPr>
          <w:p w:rsidR="00C92F83" w:rsidRPr="00CE65B5" w:rsidRDefault="00D740D0">
            <w:pPr>
              <w:rPr>
                <w:rFonts w:ascii="Arial" w:hAnsi="Arial" w:cs="Arial"/>
                <w:sz w:val="20"/>
                <w:szCs w:val="20"/>
              </w:rPr>
            </w:pPr>
            <w:r w:rsidRPr="00CE65B5">
              <w:rPr>
                <w:rFonts w:ascii="Arial" w:hAnsi="Arial" w:cs="Arial"/>
                <w:sz w:val="20"/>
                <w:szCs w:val="20"/>
              </w:rPr>
              <w:t>Each student:</w:t>
            </w:r>
          </w:p>
          <w:p w:rsidR="00D740D0" w:rsidRPr="00CE65B5" w:rsidRDefault="00D740D0">
            <w:pPr>
              <w:rPr>
                <w:rFonts w:ascii="Arial" w:hAnsi="Arial" w:cs="Arial"/>
                <w:sz w:val="20"/>
                <w:szCs w:val="20"/>
              </w:rPr>
            </w:pPr>
            <w:r w:rsidRPr="00CE65B5">
              <w:rPr>
                <w:rFonts w:ascii="Arial" w:hAnsi="Arial" w:cs="Arial"/>
                <w:sz w:val="20"/>
                <w:szCs w:val="20"/>
              </w:rPr>
              <w:t>Dixie cup</w:t>
            </w:r>
          </w:p>
          <w:p w:rsidR="00D740D0" w:rsidRPr="00CE65B5" w:rsidRDefault="00D740D0">
            <w:pPr>
              <w:rPr>
                <w:rFonts w:ascii="Arial" w:hAnsi="Arial" w:cs="Arial"/>
                <w:sz w:val="20"/>
                <w:szCs w:val="20"/>
              </w:rPr>
            </w:pPr>
            <w:r w:rsidRPr="00CE65B5">
              <w:rPr>
                <w:rFonts w:ascii="Arial" w:hAnsi="Arial" w:cs="Arial"/>
                <w:sz w:val="20"/>
                <w:szCs w:val="20"/>
              </w:rPr>
              <w:t>Plastic spoon</w:t>
            </w:r>
          </w:p>
          <w:p w:rsidR="00D740D0" w:rsidRPr="00CE65B5" w:rsidRDefault="00D740D0">
            <w:pPr>
              <w:rPr>
                <w:rFonts w:ascii="Arial" w:hAnsi="Arial" w:cs="Arial"/>
                <w:sz w:val="20"/>
                <w:szCs w:val="20"/>
              </w:rPr>
            </w:pPr>
            <w:r w:rsidRPr="00CE65B5">
              <w:rPr>
                <w:rFonts w:ascii="Arial" w:hAnsi="Arial" w:cs="Arial"/>
                <w:sz w:val="20"/>
                <w:szCs w:val="20"/>
              </w:rPr>
              <w:t>Clear tape</w:t>
            </w:r>
          </w:p>
          <w:p w:rsidR="00D740D0" w:rsidRPr="00CE65B5" w:rsidRDefault="00D740D0">
            <w:pPr>
              <w:rPr>
                <w:rFonts w:ascii="Arial" w:hAnsi="Arial" w:cs="Arial"/>
                <w:sz w:val="20"/>
                <w:szCs w:val="20"/>
              </w:rPr>
            </w:pPr>
            <w:r w:rsidRPr="00CE65B5">
              <w:rPr>
                <w:rFonts w:ascii="Arial" w:hAnsi="Arial" w:cs="Arial"/>
                <w:sz w:val="20"/>
                <w:szCs w:val="20"/>
              </w:rPr>
              <w:t>Bean (any type that fits into the spoon)</w:t>
            </w:r>
          </w:p>
          <w:p w:rsidR="00D740D0" w:rsidRPr="00CE65B5" w:rsidRDefault="00D740D0">
            <w:pPr>
              <w:rPr>
                <w:rFonts w:ascii="Arial" w:hAnsi="Arial" w:cs="Arial"/>
                <w:sz w:val="20"/>
                <w:szCs w:val="20"/>
              </w:rPr>
            </w:pPr>
            <w:r w:rsidRPr="00CE65B5">
              <w:rPr>
                <w:rFonts w:ascii="Arial" w:hAnsi="Arial" w:cs="Arial"/>
                <w:sz w:val="20"/>
                <w:szCs w:val="20"/>
              </w:rPr>
              <w:t>STEM notebook pages provided</w:t>
            </w:r>
          </w:p>
          <w:p w:rsidR="009227A3" w:rsidRPr="00CE65B5" w:rsidRDefault="009227A3">
            <w:pPr>
              <w:rPr>
                <w:rFonts w:ascii="Arial" w:hAnsi="Arial" w:cs="Arial"/>
                <w:sz w:val="20"/>
                <w:szCs w:val="20"/>
              </w:rPr>
            </w:pPr>
            <w:r w:rsidRPr="00CE65B5">
              <w:rPr>
                <w:rFonts w:ascii="Arial" w:hAnsi="Arial" w:cs="Arial"/>
                <w:sz w:val="20"/>
                <w:szCs w:val="20"/>
              </w:rPr>
              <w:t>Catapult assessment</w:t>
            </w:r>
          </w:p>
          <w:p w:rsidR="00D740D0" w:rsidRPr="00CE65B5" w:rsidRDefault="00C331E8">
            <w:pPr>
              <w:rPr>
                <w:rFonts w:ascii="Arial" w:hAnsi="Arial" w:cs="Arial"/>
                <w:sz w:val="20"/>
                <w:szCs w:val="20"/>
              </w:rPr>
            </w:pPr>
            <w:r w:rsidRPr="00CE65B5">
              <w:rPr>
                <w:rFonts w:ascii="Arial" w:hAnsi="Arial" w:cs="Arial"/>
                <w:sz w:val="20"/>
                <w:szCs w:val="20"/>
              </w:rPr>
              <w:t>Safety Goggles</w:t>
            </w:r>
          </w:p>
          <w:p w:rsidR="00C331E8" w:rsidRPr="00CE65B5" w:rsidRDefault="00C331E8">
            <w:pPr>
              <w:rPr>
                <w:rFonts w:ascii="Arial" w:hAnsi="Arial" w:cs="Arial"/>
                <w:sz w:val="20"/>
                <w:szCs w:val="20"/>
              </w:rPr>
            </w:pPr>
          </w:p>
          <w:p w:rsidR="00D740D0" w:rsidRPr="00CE65B5" w:rsidRDefault="00D740D0">
            <w:pPr>
              <w:rPr>
                <w:rFonts w:ascii="Arial" w:hAnsi="Arial" w:cs="Arial"/>
                <w:sz w:val="20"/>
                <w:szCs w:val="20"/>
              </w:rPr>
            </w:pPr>
            <w:r w:rsidRPr="00CE65B5">
              <w:rPr>
                <w:rFonts w:ascii="Arial" w:hAnsi="Arial" w:cs="Arial"/>
                <w:sz w:val="20"/>
                <w:szCs w:val="20"/>
              </w:rPr>
              <w:t>Each group:</w:t>
            </w:r>
          </w:p>
          <w:p w:rsidR="00D740D0" w:rsidRPr="00CE65B5" w:rsidRDefault="00D740D0">
            <w:pPr>
              <w:rPr>
                <w:rFonts w:ascii="Arial" w:hAnsi="Arial" w:cs="Arial"/>
                <w:sz w:val="20"/>
                <w:szCs w:val="20"/>
              </w:rPr>
            </w:pPr>
            <w:r w:rsidRPr="00CE65B5">
              <w:rPr>
                <w:rFonts w:ascii="Arial" w:hAnsi="Arial" w:cs="Arial"/>
                <w:sz w:val="20"/>
                <w:szCs w:val="20"/>
              </w:rPr>
              <w:t>Tape measure</w:t>
            </w:r>
          </w:p>
          <w:p w:rsidR="00ED29F3" w:rsidRPr="00CE65B5" w:rsidRDefault="00ED29F3">
            <w:pPr>
              <w:rPr>
                <w:rFonts w:ascii="Arial" w:hAnsi="Arial" w:cs="Arial"/>
                <w:sz w:val="20"/>
                <w:szCs w:val="20"/>
              </w:rPr>
            </w:pPr>
            <w:r w:rsidRPr="00CE65B5">
              <w:rPr>
                <w:rFonts w:ascii="Arial" w:hAnsi="Arial" w:cs="Arial"/>
                <w:sz w:val="20"/>
                <w:szCs w:val="20"/>
              </w:rPr>
              <w:t>LEGO® WeDo kits</w:t>
            </w:r>
          </w:p>
          <w:p w:rsidR="00ED29F3" w:rsidRPr="00CE65B5" w:rsidRDefault="00ED29F3">
            <w:pPr>
              <w:rPr>
                <w:rFonts w:ascii="Arial" w:hAnsi="Arial" w:cs="Arial"/>
                <w:sz w:val="20"/>
                <w:szCs w:val="20"/>
              </w:rPr>
            </w:pPr>
          </w:p>
          <w:p w:rsidR="00ED29F3" w:rsidRPr="00CE65B5" w:rsidRDefault="00ED29F3">
            <w:pPr>
              <w:rPr>
                <w:rFonts w:ascii="Arial" w:hAnsi="Arial" w:cs="Arial"/>
                <w:sz w:val="20"/>
                <w:szCs w:val="20"/>
              </w:rPr>
            </w:pPr>
            <w:r w:rsidRPr="00CE65B5">
              <w:rPr>
                <w:rFonts w:ascii="Arial" w:hAnsi="Arial" w:cs="Arial"/>
                <w:sz w:val="20"/>
                <w:szCs w:val="20"/>
              </w:rPr>
              <w:t>*additional kits or materials available to students allow for greater imagination to be used (LEGO® Mindstorm/Robotics pieces work with the WeDo software and pieces)</w:t>
            </w:r>
          </w:p>
          <w:p w:rsidR="00D740D0" w:rsidRPr="00CE65B5" w:rsidRDefault="00D740D0">
            <w:pPr>
              <w:rPr>
                <w:rFonts w:ascii="Arial" w:hAnsi="Arial" w:cs="Arial"/>
                <w:sz w:val="20"/>
                <w:szCs w:val="20"/>
              </w:rPr>
            </w:pPr>
          </w:p>
        </w:tc>
      </w:tr>
      <w:tr w:rsidR="00C92F83" w:rsidRPr="00CE65B5" w:rsidTr="00C92F83">
        <w:tc>
          <w:tcPr>
            <w:tcW w:w="1548" w:type="dxa"/>
          </w:tcPr>
          <w:p w:rsidR="00C92F83" w:rsidRPr="00CE65B5" w:rsidRDefault="00C92F83">
            <w:pPr>
              <w:rPr>
                <w:rFonts w:ascii="Arial" w:hAnsi="Arial" w:cs="Arial"/>
                <w:b/>
                <w:sz w:val="20"/>
                <w:szCs w:val="20"/>
              </w:rPr>
            </w:pPr>
            <w:r w:rsidRPr="00CE65B5">
              <w:rPr>
                <w:rFonts w:ascii="Arial" w:hAnsi="Arial" w:cs="Arial"/>
                <w:b/>
                <w:sz w:val="20"/>
                <w:szCs w:val="20"/>
              </w:rPr>
              <w:t>Technology Resources</w:t>
            </w:r>
          </w:p>
        </w:tc>
        <w:tc>
          <w:tcPr>
            <w:tcW w:w="8028" w:type="dxa"/>
          </w:tcPr>
          <w:p w:rsidR="00C92F83" w:rsidRPr="00CE65B5" w:rsidRDefault="00D740D0">
            <w:pPr>
              <w:rPr>
                <w:rFonts w:ascii="Arial" w:hAnsi="Arial" w:cs="Arial"/>
                <w:sz w:val="20"/>
                <w:szCs w:val="20"/>
              </w:rPr>
            </w:pPr>
            <w:r w:rsidRPr="00CE65B5">
              <w:rPr>
                <w:rFonts w:ascii="Arial" w:hAnsi="Arial" w:cs="Arial"/>
                <w:sz w:val="20"/>
                <w:szCs w:val="20"/>
              </w:rPr>
              <w:t>SMART Board</w:t>
            </w:r>
          </w:p>
          <w:p w:rsidR="00D740D0" w:rsidRPr="00CE65B5" w:rsidRDefault="00D740D0">
            <w:pPr>
              <w:rPr>
                <w:rFonts w:ascii="Arial" w:hAnsi="Arial" w:cs="Arial"/>
                <w:sz w:val="20"/>
                <w:szCs w:val="20"/>
              </w:rPr>
            </w:pPr>
            <w:r w:rsidRPr="00CE65B5">
              <w:rPr>
                <w:rFonts w:ascii="Arial" w:hAnsi="Arial" w:cs="Arial"/>
                <w:sz w:val="20"/>
                <w:szCs w:val="20"/>
              </w:rPr>
              <w:t>SMART Board lesson plan provided</w:t>
            </w:r>
          </w:p>
          <w:p w:rsidR="00D740D0" w:rsidRPr="00CE65B5" w:rsidRDefault="00D740D0">
            <w:pPr>
              <w:rPr>
                <w:rFonts w:ascii="Arial" w:hAnsi="Arial" w:cs="Arial"/>
                <w:sz w:val="20"/>
                <w:szCs w:val="20"/>
              </w:rPr>
            </w:pPr>
            <w:r w:rsidRPr="00CE65B5">
              <w:rPr>
                <w:rFonts w:ascii="Arial" w:hAnsi="Arial" w:cs="Arial"/>
                <w:sz w:val="20"/>
                <w:szCs w:val="20"/>
              </w:rPr>
              <w:t>Laptop for each group of students (desktops would work, but limit students mobility)</w:t>
            </w:r>
          </w:p>
          <w:p w:rsidR="00D740D0" w:rsidRPr="00CE65B5" w:rsidRDefault="00D740D0">
            <w:pPr>
              <w:rPr>
                <w:rFonts w:ascii="Arial" w:hAnsi="Arial" w:cs="Arial"/>
                <w:sz w:val="20"/>
                <w:szCs w:val="20"/>
              </w:rPr>
            </w:pPr>
            <w:r w:rsidRPr="00CE65B5">
              <w:rPr>
                <w:rFonts w:ascii="Arial" w:hAnsi="Arial" w:cs="Arial"/>
                <w:sz w:val="20"/>
                <w:szCs w:val="20"/>
              </w:rPr>
              <w:t>LEGO® WeDo software installed on each laptop</w:t>
            </w:r>
          </w:p>
          <w:p w:rsidR="009227A3" w:rsidRPr="00CE65B5" w:rsidRDefault="00D740D0">
            <w:pPr>
              <w:rPr>
                <w:rFonts w:ascii="Arial" w:hAnsi="Arial" w:cs="Arial"/>
                <w:sz w:val="20"/>
                <w:szCs w:val="20"/>
              </w:rPr>
            </w:pPr>
            <w:r w:rsidRPr="00CE65B5">
              <w:rPr>
                <w:rFonts w:ascii="Arial" w:hAnsi="Arial" w:cs="Arial"/>
                <w:sz w:val="20"/>
                <w:szCs w:val="20"/>
              </w:rPr>
              <w:t>Microsoft Excel installed on each laptop</w:t>
            </w:r>
          </w:p>
        </w:tc>
      </w:tr>
      <w:tr w:rsidR="00C92F83" w:rsidRPr="00CE65B5" w:rsidTr="00C92F83">
        <w:tc>
          <w:tcPr>
            <w:tcW w:w="1548" w:type="dxa"/>
          </w:tcPr>
          <w:p w:rsidR="00C92F83" w:rsidRPr="00CE65B5" w:rsidRDefault="00C92F83">
            <w:pPr>
              <w:rPr>
                <w:rFonts w:ascii="Arial" w:hAnsi="Arial" w:cs="Arial"/>
                <w:b/>
                <w:sz w:val="20"/>
                <w:szCs w:val="20"/>
              </w:rPr>
            </w:pPr>
            <w:r w:rsidRPr="00CE65B5">
              <w:rPr>
                <w:rFonts w:ascii="Arial" w:hAnsi="Arial" w:cs="Arial"/>
                <w:b/>
                <w:sz w:val="20"/>
                <w:szCs w:val="20"/>
              </w:rPr>
              <w:t>Pre-Activities</w:t>
            </w:r>
          </w:p>
        </w:tc>
        <w:tc>
          <w:tcPr>
            <w:tcW w:w="8028" w:type="dxa"/>
          </w:tcPr>
          <w:p w:rsidR="00C92F83" w:rsidRPr="00CE65B5" w:rsidRDefault="000910CC" w:rsidP="000910CC">
            <w:pPr>
              <w:pStyle w:val="ListParagraph"/>
              <w:numPr>
                <w:ilvl w:val="0"/>
                <w:numId w:val="5"/>
              </w:numPr>
              <w:rPr>
                <w:rFonts w:ascii="Arial" w:hAnsi="Arial" w:cs="Arial"/>
                <w:sz w:val="20"/>
                <w:szCs w:val="20"/>
              </w:rPr>
            </w:pPr>
            <w:r w:rsidRPr="00CE65B5">
              <w:rPr>
                <w:rFonts w:ascii="Arial" w:hAnsi="Arial" w:cs="Arial"/>
                <w:sz w:val="20"/>
                <w:szCs w:val="20"/>
              </w:rPr>
              <w:t>Students need to be familiar Microsoft Excel. In this lesson, students are working from the point where they already have been taught how to import numbers into cells, make simple formulas and create graphs of their data. If your students are not familiar with these three elements, they have to be taught this prior to this lesson. (If not using Microsoft Excel portion and using classic graphs and numbers using paper and pencil, ignore this step)</w:t>
            </w:r>
          </w:p>
          <w:p w:rsidR="000910CC" w:rsidRPr="00CE65B5" w:rsidRDefault="000910CC" w:rsidP="000910CC">
            <w:pPr>
              <w:pStyle w:val="ListParagraph"/>
              <w:numPr>
                <w:ilvl w:val="0"/>
                <w:numId w:val="5"/>
              </w:numPr>
              <w:rPr>
                <w:rFonts w:ascii="Arial" w:hAnsi="Arial" w:cs="Arial"/>
                <w:sz w:val="20"/>
                <w:szCs w:val="20"/>
              </w:rPr>
            </w:pPr>
            <w:r w:rsidRPr="00CE65B5">
              <w:rPr>
                <w:rFonts w:ascii="Arial" w:hAnsi="Arial" w:cs="Arial"/>
                <w:sz w:val="20"/>
                <w:szCs w:val="20"/>
              </w:rPr>
              <w:t>Students have built all the LEGO® WeDo pre-created builds that are on the software. In turn, they are very familiar with the programming involved and how the different parts work and fit together. Students would not be able to do this lesson without this prior knowledge.</w:t>
            </w:r>
          </w:p>
          <w:p w:rsidR="000910CC" w:rsidRPr="00CE65B5" w:rsidRDefault="000910CC" w:rsidP="000910CC">
            <w:pPr>
              <w:pStyle w:val="ListParagraph"/>
              <w:numPr>
                <w:ilvl w:val="0"/>
                <w:numId w:val="5"/>
              </w:numPr>
              <w:rPr>
                <w:rFonts w:ascii="Arial" w:hAnsi="Arial" w:cs="Arial"/>
                <w:sz w:val="20"/>
                <w:szCs w:val="20"/>
              </w:rPr>
            </w:pPr>
            <w:r w:rsidRPr="00CE65B5">
              <w:rPr>
                <w:rFonts w:ascii="Arial" w:hAnsi="Arial" w:cs="Arial"/>
                <w:sz w:val="20"/>
                <w:szCs w:val="20"/>
              </w:rPr>
              <w:t>Unit on Science Goal 4: Human Body is being taught as this lesson is being used. Bones, muscles, and joints have to be either previously taught (like used in this plan) or Day 1 of the lesson plan has to go further into the content compared to what is written below</w:t>
            </w:r>
          </w:p>
          <w:p w:rsidR="00620D5D" w:rsidRPr="00CE65B5" w:rsidRDefault="00620D5D" w:rsidP="000910CC">
            <w:pPr>
              <w:pStyle w:val="ListParagraph"/>
              <w:numPr>
                <w:ilvl w:val="0"/>
                <w:numId w:val="5"/>
              </w:numPr>
              <w:rPr>
                <w:rFonts w:ascii="Arial" w:hAnsi="Arial" w:cs="Arial"/>
                <w:sz w:val="20"/>
                <w:szCs w:val="20"/>
              </w:rPr>
            </w:pPr>
            <w:r w:rsidRPr="00CE65B5">
              <w:rPr>
                <w:rFonts w:ascii="Arial" w:hAnsi="Arial" w:cs="Arial"/>
                <w:sz w:val="20"/>
                <w:szCs w:val="20"/>
              </w:rPr>
              <w:t xml:space="preserve">Students have already been introduced and worked through the engineering design process (ask, imagine, plan, create, improve) used by Boston Museum of Science </w:t>
            </w:r>
          </w:p>
          <w:p w:rsidR="00C331E8" w:rsidRPr="00CE65B5" w:rsidRDefault="00C331E8" w:rsidP="000910CC">
            <w:pPr>
              <w:pStyle w:val="ListParagraph"/>
              <w:numPr>
                <w:ilvl w:val="0"/>
                <w:numId w:val="5"/>
              </w:numPr>
              <w:rPr>
                <w:rFonts w:ascii="Arial" w:hAnsi="Arial" w:cs="Arial"/>
                <w:sz w:val="20"/>
                <w:szCs w:val="20"/>
              </w:rPr>
            </w:pPr>
            <w:r w:rsidRPr="00CE65B5">
              <w:rPr>
                <w:rFonts w:ascii="Arial" w:hAnsi="Arial" w:cs="Arial"/>
                <w:sz w:val="20"/>
                <w:szCs w:val="20"/>
              </w:rPr>
              <w:t xml:space="preserve">Estimation and measurement should have covered with students </w:t>
            </w:r>
          </w:p>
        </w:tc>
      </w:tr>
      <w:tr w:rsidR="00C92F83" w:rsidRPr="00CE65B5" w:rsidTr="00C92F83">
        <w:tc>
          <w:tcPr>
            <w:tcW w:w="1548" w:type="dxa"/>
          </w:tcPr>
          <w:p w:rsidR="00C92F83" w:rsidRPr="00CE65B5" w:rsidRDefault="00C92F83">
            <w:pPr>
              <w:rPr>
                <w:rFonts w:ascii="Arial" w:hAnsi="Arial" w:cs="Arial"/>
                <w:b/>
                <w:sz w:val="20"/>
                <w:szCs w:val="20"/>
              </w:rPr>
            </w:pPr>
            <w:r w:rsidRPr="00CE65B5">
              <w:rPr>
                <w:rFonts w:ascii="Arial" w:hAnsi="Arial" w:cs="Arial"/>
                <w:b/>
                <w:sz w:val="20"/>
                <w:szCs w:val="20"/>
              </w:rPr>
              <w:t>Activities</w:t>
            </w:r>
          </w:p>
        </w:tc>
        <w:tc>
          <w:tcPr>
            <w:tcW w:w="8028" w:type="dxa"/>
          </w:tcPr>
          <w:p w:rsidR="00C92F83" w:rsidRPr="00CE65B5" w:rsidRDefault="005D0A75">
            <w:pPr>
              <w:rPr>
                <w:rFonts w:ascii="Arial" w:hAnsi="Arial" w:cs="Arial"/>
                <w:sz w:val="20"/>
                <w:szCs w:val="20"/>
              </w:rPr>
            </w:pPr>
            <w:r w:rsidRPr="00CE65B5">
              <w:rPr>
                <w:rFonts w:ascii="Arial" w:hAnsi="Arial" w:cs="Arial"/>
                <w:sz w:val="20"/>
                <w:szCs w:val="20"/>
              </w:rPr>
              <w:t>Day 1</w:t>
            </w:r>
          </w:p>
          <w:p w:rsidR="005D0A75" w:rsidRPr="00CE65B5" w:rsidRDefault="005D0A75" w:rsidP="005D0A75">
            <w:pPr>
              <w:pStyle w:val="ListParagraph"/>
              <w:numPr>
                <w:ilvl w:val="0"/>
                <w:numId w:val="7"/>
              </w:numPr>
              <w:rPr>
                <w:rFonts w:ascii="Arial" w:hAnsi="Arial" w:cs="Arial"/>
                <w:sz w:val="20"/>
                <w:szCs w:val="20"/>
              </w:rPr>
            </w:pPr>
            <w:r w:rsidRPr="00CE65B5">
              <w:rPr>
                <w:rFonts w:ascii="Arial" w:hAnsi="Arial" w:cs="Arial"/>
                <w:sz w:val="20"/>
                <w:szCs w:val="20"/>
              </w:rPr>
              <w:t>Student discussion: identify different joints and where they are located on the body (focus of discussion is to generate ball and socket, hinge and gliding)</w:t>
            </w:r>
          </w:p>
          <w:p w:rsidR="00C331E8" w:rsidRPr="00CE65B5" w:rsidRDefault="00C331E8" w:rsidP="005D0A75">
            <w:pPr>
              <w:pStyle w:val="ListParagraph"/>
              <w:numPr>
                <w:ilvl w:val="0"/>
                <w:numId w:val="7"/>
              </w:numPr>
              <w:rPr>
                <w:rFonts w:ascii="Arial" w:hAnsi="Arial" w:cs="Arial"/>
                <w:sz w:val="20"/>
                <w:szCs w:val="20"/>
              </w:rPr>
            </w:pPr>
            <w:r w:rsidRPr="00CE65B5">
              <w:rPr>
                <w:rFonts w:ascii="Arial" w:hAnsi="Arial" w:cs="Arial"/>
                <w:sz w:val="20"/>
                <w:szCs w:val="20"/>
              </w:rPr>
              <w:t xml:space="preserve">Show a picture(s) of a catapult and discuss the function and how it works. </w:t>
            </w:r>
          </w:p>
          <w:p w:rsidR="00C331E8" w:rsidRPr="00CE65B5" w:rsidRDefault="00C331E8" w:rsidP="005D0A75">
            <w:pPr>
              <w:pStyle w:val="ListParagraph"/>
              <w:numPr>
                <w:ilvl w:val="0"/>
                <w:numId w:val="7"/>
              </w:numPr>
              <w:rPr>
                <w:rFonts w:ascii="Arial" w:hAnsi="Arial" w:cs="Arial"/>
                <w:sz w:val="20"/>
                <w:szCs w:val="20"/>
              </w:rPr>
            </w:pPr>
            <w:r w:rsidRPr="00CE65B5">
              <w:rPr>
                <w:rFonts w:ascii="Arial" w:hAnsi="Arial" w:cs="Arial"/>
                <w:sz w:val="20"/>
                <w:szCs w:val="20"/>
              </w:rPr>
              <w:t>Create a discussion around how a catapult relates to a hinge joint and not like the other two joints</w:t>
            </w:r>
          </w:p>
          <w:p w:rsidR="00C331E8" w:rsidRPr="00CE65B5" w:rsidRDefault="00C331E8" w:rsidP="005D0A75">
            <w:pPr>
              <w:pStyle w:val="ListParagraph"/>
              <w:numPr>
                <w:ilvl w:val="0"/>
                <w:numId w:val="7"/>
              </w:numPr>
              <w:rPr>
                <w:rFonts w:ascii="Arial" w:hAnsi="Arial" w:cs="Arial"/>
                <w:sz w:val="20"/>
                <w:szCs w:val="20"/>
              </w:rPr>
            </w:pPr>
            <w:r w:rsidRPr="00CE65B5">
              <w:rPr>
                <w:rFonts w:ascii="Arial" w:hAnsi="Arial" w:cs="Arial"/>
                <w:sz w:val="20"/>
                <w:szCs w:val="20"/>
              </w:rPr>
              <w:t xml:space="preserve">Brief lesson on estimation and actual measurement: throw a bean across the room. Ask students how far it went in inches, feet, etc. </w:t>
            </w:r>
            <w:r w:rsidR="0031476A" w:rsidRPr="00CE65B5">
              <w:rPr>
                <w:rFonts w:ascii="Arial" w:hAnsi="Arial" w:cs="Arial"/>
                <w:sz w:val="20"/>
                <w:szCs w:val="20"/>
              </w:rPr>
              <w:t>Discuss how they just estimated the distance. Then ask how they would actually know? This should lead to actually measuring from where I was standing to the object. Be sure students know the difference between estimated and actual distance and how to properly measure before moving on. If not, data can be altered the different tests</w:t>
            </w:r>
          </w:p>
          <w:p w:rsidR="0031476A" w:rsidRPr="00CE65B5" w:rsidRDefault="0031476A" w:rsidP="005D0A75">
            <w:pPr>
              <w:pStyle w:val="ListParagraph"/>
              <w:numPr>
                <w:ilvl w:val="0"/>
                <w:numId w:val="7"/>
              </w:numPr>
              <w:rPr>
                <w:rFonts w:ascii="Arial" w:hAnsi="Arial" w:cs="Arial"/>
                <w:sz w:val="20"/>
                <w:szCs w:val="20"/>
              </w:rPr>
            </w:pPr>
            <w:r w:rsidRPr="00CE65B5">
              <w:rPr>
                <w:rFonts w:ascii="Arial" w:hAnsi="Arial" w:cs="Arial"/>
                <w:sz w:val="20"/>
                <w:szCs w:val="20"/>
              </w:rPr>
              <w:t xml:space="preserve">Closing activity: Pass out safety goggles to everyone and explain how we do not try to hit each other with the catapults and to make sure to wear the goggles </w:t>
            </w:r>
            <w:r w:rsidRPr="00CE65B5">
              <w:rPr>
                <w:rFonts w:ascii="Arial" w:hAnsi="Arial" w:cs="Arial"/>
                <w:sz w:val="20"/>
                <w:szCs w:val="20"/>
              </w:rPr>
              <w:lastRenderedPageBreak/>
              <w:t xml:space="preserve">even if done building. Any student that doesn’t follow these instructions is not allowed to continue with the other activities. </w:t>
            </w:r>
          </w:p>
          <w:p w:rsidR="0031476A" w:rsidRPr="00CE65B5" w:rsidRDefault="0031476A" w:rsidP="0031476A">
            <w:pPr>
              <w:pStyle w:val="ListParagraph"/>
              <w:rPr>
                <w:rFonts w:ascii="Arial" w:hAnsi="Arial" w:cs="Arial"/>
                <w:sz w:val="20"/>
                <w:szCs w:val="20"/>
              </w:rPr>
            </w:pPr>
            <w:r w:rsidRPr="00CE65B5">
              <w:rPr>
                <w:rFonts w:ascii="Arial" w:hAnsi="Arial" w:cs="Arial"/>
                <w:sz w:val="20"/>
                <w:szCs w:val="20"/>
              </w:rPr>
              <w:t xml:space="preserve">Pass out a Dixie cup, plastic spoon, tape and a bean to each student. The goals if for the students to build a catapult that can launch the bean the furthest. </w:t>
            </w:r>
          </w:p>
          <w:p w:rsidR="0031476A" w:rsidRPr="00CE65B5" w:rsidRDefault="0031476A" w:rsidP="0031476A">
            <w:pPr>
              <w:rPr>
                <w:rFonts w:ascii="Arial" w:hAnsi="Arial" w:cs="Arial"/>
                <w:sz w:val="20"/>
                <w:szCs w:val="20"/>
              </w:rPr>
            </w:pPr>
          </w:p>
          <w:p w:rsidR="0031476A" w:rsidRPr="00CE65B5" w:rsidRDefault="0031476A" w:rsidP="0031476A">
            <w:pPr>
              <w:rPr>
                <w:rFonts w:ascii="Arial" w:hAnsi="Arial" w:cs="Arial"/>
                <w:sz w:val="20"/>
                <w:szCs w:val="20"/>
              </w:rPr>
            </w:pPr>
            <w:r w:rsidRPr="00CE65B5">
              <w:rPr>
                <w:rFonts w:ascii="Arial" w:hAnsi="Arial" w:cs="Arial"/>
                <w:sz w:val="20"/>
                <w:szCs w:val="20"/>
              </w:rPr>
              <w:t xml:space="preserve">Day 2 </w:t>
            </w:r>
          </w:p>
          <w:p w:rsidR="00626083" w:rsidRPr="00CE65B5" w:rsidRDefault="00626083" w:rsidP="00626083">
            <w:pPr>
              <w:pStyle w:val="ListParagraph"/>
              <w:numPr>
                <w:ilvl w:val="0"/>
                <w:numId w:val="8"/>
              </w:numPr>
              <w:rPr>
                <w:rFonts w:ascii="Arial" w:hAnsi="Arial" w:cs="Arial"/>
                <w:sz w:val="20"/>
                <w:szCs w:val="20"/>
              </w:rPr>
            </w:pPr>
            <w:r w:rsidRPr="00CE65B5">
              <w:rPr>
                <w:rFonts w:ascii="Arial" w:hAnsi="Arial" w:cs="Arial"/>
                <w:sz w:val="20"/>
                <w:szCs w:val="20"/>
              </w:rPr>
              <w:t>Starting with the “Ask” stage of the engineering design process: present the engineering design challenge: “build a catapult solely powered by the LEGO® WeDo software that can launch an object the furthest</w:t>
            </w:r>
          </w:p>
          <w:p w:rsidR="00626083" w:rsidRPr="00CE65B5" w:rsidRDefault="00626083" w:rsidP="00626083">
            <w:pPr>
              <w:pStyle w:val="ListParagraph"/>
              <w:numPr>
                <w:ilvl w:val="0"/>
                <w:numId w:val="8"/>
              </w:numPr>
              <w:rPr>
                <w:rFonts w:ascii="Arial" w:hAnsi="Arial" w:cs="Arial"/>
                <w:sz w:val="20"/>
                <w:szCs w:val="20"/>
              </w:rPr>
            </w:pPr>
            <w:r w:rsidRPr="00CE65B5">
              <w:rPr>
                <w:rFonts w:ascii="Arial" w:hAnsi="Arial" w:cs="Arial"/>
                <w:sz w:val="20"/>
                <w:szCs w:val="20"/>
              </w:rPr>
              <w:t xml:space="preserve">Have students get into groups of 2-3. I believe 2 is perfect because it allows for one to build and one to program, but three can also work.  </w:t>
            </w:r>
          </w:p>
          <w:p w:rsidR="00626083" w:rsidRPr="00CE65B5" w:rsidRDefault="00626083" w:rsidP="00626083">
            <w:pPr>
              <w:pStyle w:val="ListParagraph"/>
              <w:numPr>
                <w:ilvl w:val="0"/>
                <w:numId w:val="8"/>
              </w:numPr>
              <w:rPr>
                <w:rFonts w:ascii="Arial" w:hAnsi="Arial" w:cs="Arial"/>
                <w:sz w:val="20"/>
                <w:szCs w:val="20"/>
              </w:rPr>
            </w:pPr>
            <w:r w:rsidRPr="00CE65B5">
              <w:rPr>
                <w:rFonts w:ascii="Arial" w:hAnsi="Arial" w:cs="Arial"/>
                <w:sz w:val="20"/>
                <w:szCs w:val="20"/>
              </w:rPr>
              <w:t>Give each group a LEGO® WeDo kit, STEM Notebook handouts/masters and briefly overview the additional WeDo pieces you have available to them.</w:t>
            </w:r>
          </w:p>
          <w:p w:rsidR="00626083" w:rsidRPr="00CE65B5" w:rsidRDefault="00626083" w:rsidP="00626083">
            <w:pPr>
              <w:pStyle w:val="ListParagraph"/>
              <w:numPr>
                <w:ilvl w:val="0"/>
                <w:numId w:val="8"/>
              </w:numPr>
              <w:rPr>
                <w:rFonts w:ascii="Arial" w:hAnsi="Arial" w:cs="Arial"/>
                <w:sz w:val="20"/>
                <w:szCs w:val="20"/>
              </w:rPr>
            </w:pPr>
            <w:r w:rsidRPr="00CE65B5">
              <w:rPr>
                <w:rFonts w:ascii="Arial" w:hAnsi="Arial" w:cs="Arial"/>
                <w:sz w:val="20"/>
                <w:szCs w:val="20"/>
              </w:rPr>
              <w:t>Students complete the “Imagine” stage in their notebooks. Have t</w:t>
            </w:r>
            <w:r w:rsidR="00803889" w:rsidRPr="00CE65B5">
              <w:rPr>
                <w:rFonts w:ascii="Arial" w:hAnsi="Arial" w:cs="Arial"/>
                <w:sz w:val="20"/>
                <w:szCs w:val="20"/>
              </w:rPr>
              <w:t>h</w:t>
            </w:r>
            <w:r w:rsidRPr="00CE65B5">
              <w:rPr>
                <w:rFonts w:ascii="Arial" w:hAnsi="Arial" w:cs="Arial"/>
                <w:sz w:val="20"/>
                <w:szCs w:val="20"/>
              </w:rPr>
              <w:t xml:space="preserve">em draw designs for what they think would work </w:t>
            </w:r>
          </w:p>
          <w:p w:rsidR="00626083" w:rsidRPr="00CE65B5" w:rsidRDefault="00626083" w:rsidP="00626083">
            <w:pPr>
              <w:pStyle w:val="ListParagraph"/>
              <w:numPr>
                <w:ilvl w:val="0"/>
                <w:numId w:val="8"/>
              </w:numPr>
              <w:rPr>
                <w:rFonts w:ascii="Arial" w:hAnsi="Arial" w:cs="Arial"/>
                <w:sz w:val="20"/>
                <w:szCs w:val="20"/>
              </w:rPr>
            </w:pPr>
            <w:r w:rsidRPr="00CE65B5">
              <w:rPr>
                <w:rFonts w:ascii="Arial" w:hAnsi="Arial" w:cs="Arial"/>
                <w:sz w:val="20"/>
                <w:szCs w:val="20"/>
              </w:rPr>
              <w:t>Students then complete the “Plan” stage together. They have to blend their ideas into a workable drawing. This drawing does not have to be exact or pretty, but it has to be functional for them to build from</w:t>
            </w:r>
          </w:p>
          <w:p w:rsidR="00626083" w:rsidRPr="00CE65B5" w:rsidRDefault="00626083" w:rsidP="00626083">
            <w:pPr>
              <w:pStyle w:val="ListParagraph"/>
              <w:numPr>
                <w:ilvl w:val="0"/>
                <w:numId w:val="8"/>
              </w:numPr>
              <w:rPr>
                <w:rFonts w:ascii="Arial" w:hAnsi="Arial" w:cs="Arial"/>
                <w:sz w:val="20"/>
                <w:szCs w:val="20"/>
              </w:rPr>
            </w:pPr>
            <w:r w:rsidRPr="00CE65B5">
              <w:rPr>
                <w:rFonts w:ascii="Arial" w:hAnsi="Arial" w:cs="Arial"/>
                <w:sz w:val="20"/>
                <w:szCs w:val="20"/>
              </w:rPr>
              <w:t>In conclusion, have students create a</w:t>
            </w:r>
            <w:r w:rsidR="00803889" w:rsidRPr="00CE65B5">
              <w:rPr>
                <w:rFonts w:ascii="Arial" w:hAnsi="Arial" w:cs="Arial"/>
                <w:sz w:val="20"/>
                <w:szCs w:val="20"/>
              </w:rPr>
              <w:t>n</w:t>
            </w:r>
            <w:r w:rsidRPr="00CE65B5">
              <w:rPr>
                <w:rFonts w:ascii="Arial" w:hAnsi="Arial" w:cs="Arial"/>
                <w:sz w:val="20"/>
                <w:szCs w:val="20"/>
              </w:rPr>
              <w:t xml:space="preserve"> Excel document that will collect their estimate and actual distance data they will track in their experiment</w:t>
            </w:r>
            <w:r w:rsidR="009227A3" w:rsidRPr="00CE65B5">
              <w:rPr>
                <w:rFonts w:ascii="Arial" w:hAnsi="Arial" w:cs="Arial"/>
                <w:sz w:val="20"/>
                <w:szCs w:val="20"/>
              </w:rPr>
              <w:t>. (sample Excel spreadsheet included)</w:t>
            </w:r>
          </w:p>
          <w:p w:rsidR="00626083" w:rsidRPr="00CE65B5" w:rsidRDefault="00626083" w:rsidP="00626083">
            <w:pPr>
              <w:rPr>
                <w:rFonts w:ascii="Arial" w:hAnsi="Arial" w:cs="Arial"/>
                <w:sz w:val="20"/>
                <w:szCs w:val="20"/>
              </w:rPr>
            </w:pPr>
          </w:p>
          <w:p w:rsidR="00626083" w:rsidRPr="00CE65B5" w:rsidRDefault="00626083" w:rsidP="00626083">
            <w:pPr>
              <w:rPr>
                <w:rFonts w:ascii="Arial" w:hAnsi="Arial" w:cs="Arial"/>
                <w:sz w:val="20"/>
                <w:szCs w:val="20"/>
              </w:rPr>
            </w:pPr>
            <w:r w:rsidRPr="00CE65B5">
              <w:rPr>
                <w:rFonts w:ascii="Arial" w:hAnsi="Arial" w:cs="Arial"/>
                <w:sz w:val="20"/>
                <w:szCs w:val="20"/>
              </w:rPr>
              <w:t>Day 3</w:t>
            </w:r>
          </w:p>
          <w:p w:rsidR="00626083" w:rsidRPr="00CE65B5" w:rsidRDefault="00626083" w:rsidP="009227A3">
            <w:pPr>
              <w:pStyle w:val="ListParagraph"/>
              <w:numPr>
                <w:ilvl w:val="0"/>
                <w:numId w:val="2"/>
              </w:numPr>
              <w:rPr>
                <w:rFonts w:ascii="Arial" w:hAnsi="Arial" w:cs="Arial"/>
                <w:sz w:val="20"/>
                <w:szCs w:val="20"/>
              </w:rPr>
            </w:pPr>
            <w:r w:rsidRPr="00CE65B5">
              <w:rPr>
                <w:rFonts w:ascii="Arial" w:hAnsi="Arial" w:cs="Arial"/>
                <w:sz w:val="20"/>
                <w:szCs w:val="20"/>
              </w:rPr>
              <w:t xml:space="preserve">Students start the “Create” step in the process. They will build their catapult from their design. In addition, they have to create an original program on the LEGO® WeDo software because the catapult has to be solely powered by the computer. </w:t>
            </w:r>
          </w:p>
          <w:p w:rsidR="009227A3" w:rsidRPr="00CE65B5" w:rsidRDefault="009227A3" w:rsidP="00626083">
            <w:pPr>
              <w:pStyle w:val="ListParagraph"/>
              <w:numPr>
                <w:ilvl w:val="0"/>
                <w:numId w:val="2"/>
              </w:numPr>
              <w:rPr>
                <w:rFonts w:ascii="Arial" w:hAnsi="Arial" w:cs="Arial"/>
                <w:sz w:val="20"/>
                <w:szCs w:val="20"/>
              </w:rPr>
            </w:pPr>
            <w:r w:rsidRPr="00CE65B5">
              <w:rPr>
                <w:rFonts w:ascii="Arial" w:hAnsi="Arial" w:cs="Arial"/>
                <w:sz w:val="20"/>
                <w:szCs w:val="20"/>
              </w:rPr>
              <w:t xml:space="preserve">As students complete their initial builds, they have to make </w:t>
            </w:r>
            <w:r w:rsidR="00B91900" w:rsidRPr="00CE65B5">
              <w:rPr>
                <w:rFonts w:ascii="Arial" w:hAnsi="Arial" w:cs="Arial"/>
                <w:sz w:val="20"/>
                <w:szCs w:val="20"/>
              </w:rPr>
              <w:t>estimation</w:t>
            </w:r>
            <w:r w:rsidRPr="00CE65B5">
              <w:rPr>
                <w:rFonts w:ascii="Arial" w:hAnsi="Arial" w:cs="Arial"/>
                <w:sz w:val="20"/>
                <w:szCs w:val="20"/>
              </w:rPr>
              <w:t xml:space="preserve"> before they launch their object and then actually measure it when they try it. These numbers have to be tracked in their Excel spreadsheet. </w:t>
            </w:r>
          </w:p>
          <w:p w:rsidR="009227A3" w:rsidRPr="00CE65B5" w:rsidRDefault="009227A3" w:rsidP="00626083">
            <w:pPr>
              <w:pStyle w:val="ListParagraph"/>
              <w:numPr>
                <w:ilvl w:val="0"/>
                <w:numId w:val="2"/>
              </w:numPr>
              <w:rPr>
                <w:rFonts w:ascii="Arial" w:hAnsi="Arial" w:cs="Arial"/>
                <w:sz w:val="20"/>
                <w:szCs w:val="20"/>
              </w:rPr>
            </w:pPr>
            <w:r w:rsidRPr="00CE65B5">
              <w:rPr>
                <w:rFonts w:ascii="Arial" w:hAnsi="Arial" w:cs="Arial"/>
                <w:sz w:val="20"/>
                <w:szCs w:val="20"/>
              </w:rPr>
              <w:t xml:space="preserve">Before each group tests, have the entire class watch the test. This will allow for other students to see what other groups are doing and possibly use, share, manipulate others designs for their own design. </w:t>
            </w:r>
          </w:p>
          <w:p w:rsidR="009227A3" w:rsidRPr="00CE65B5" w:rsidRDefault="009227A3" w:rsidP="00626083">
            <w:pPr>
              <w:pStyle w:val="ListParagraph"/>
              <w:numPr>
                <w:ilvl w:val="0"/>
                <w:numId w:val="2"/>
              </w:numPr>
              <w:rPr>
                <w:rFonts w:ascii="Arial" w:hAnsi="Arial" w:cs="Arial"/>
                <w:sz w:val="20"/>
                <w:szCs w:val="20"/>
              </w:rPr>
            </w:pPr>
            <w:r w:rsidRPr="00CE65B5">
              <w:rPr>
                <w:rFonts w:ascii="Arial" w:hAnsi="Arial" w:cs="Arial"/>
                <w:sz w:val="20"/>
                <w:szCs w:val="20"/>
              </w:rPr>
              <w:t>Each group should at least test once this  day</w:t>
            </w:r>
          </w:p>
          <w:p w:rsidR="009227A3" w:rsidRPr="00CE65B5" w:rsidRDefault="009227A3" w:rsidP="009227A3">
            <w:pPr>
              <w:rPr>
                <w:rFonts w:ascii="Arial" w:hAnsi="Arial" w:cs="Arial"/>
                <w:sz w:val="20"/>
                <w:szCs w:val="20"/>
              </w:rPr>
            </w:pPr>
          </w:p>
          <w:p w:rsidR="009227A3" w:rsidRPr="00CE65B5" w:rsidRDefault="009227A3" w:rsidP="009227A3">
            <w:pPr>
              <w:rPr>
                <w:rFonts w:ascii="Arial" w:hAnsi="Arial" w:cs="Arial"/>
                <w:sz w:val="20"/>
                <w:szCs w:val="20"/>
              </w:rPr>
            </w:pPr>
            <w:r w:rsidRPr="00CE65B5">
              <w:rPr>
                <w:rFonts w:ascii="Arial" w:hAnsi="Arial" w:cs="Arial"/>
                <w:sz w:val="20"/>
                <w:szCs w:val="20"/>
              </w:rPr>
              <w:t>Day 4</w:t>
            </w:r>
          </w:p>
          <w:p w:rsidR="009227A3" w:rsidRPr="00CE65B5" w:rsidRDefault="009227A3" w:rsidP="009227A3">
            <w:pPr>
              <w:pStyle w:val="ListParagraph"/>
              <w:numPr>
                <w:ilvl w:val="0"/>
                <w:numId w:val="9"/>
              </w:numPr>
              <w:rPr>
                <w:rFonts w:ascii="Arial" w:hAnsi="Arial" w:cs="Arial"/>
                <w:sz w:val="20"/>
                <w:szCs w:val="20"/>
              </w:rPr>
            </w:pPr>
            <w:r w:rsidRPr="00CE65B5">
              <w:rPr>
                <w:rFonts w:ascii="Arial" w:hAnsi="Arial" w:cs="Arial"/>
                <w:sz w:val="20"/>
                <w:szCs w:val="20"/>
              </w:rPr>
              <w:t>Students work into the “Improve” step in the process. After each improvement and test, they will include that in their Excel sheet (i.e. improvement/modification #1 trial #1)</w:t>
            </w:r>
          </w:p>
          <w:p w:rsidR="009227A3" w:rsidRPr="00CE65B5" w:rsidRDefault="009227A3" w:rsidP="009227A3">
            <w:pPr>
              <w:pStyle w:val="ListParagraph"/>
              <w:numPr>
                <w:ilvl w:val="0"/>
                <w:numId w:val="9"/>
              </w:numPr>
              <w:rPr>
                <w:rFonts w:ascii="Arial" w:hAnsi="Arial" w:cs="Arial"/>
                <w:sz w:val="20"/>
                <w:szCs w:val="20"/>
              </w:rPr>
            </w:pPr>
            <w:r w:rsidRPr="00CE65B5">
              <w:rPr>
                <w:rFonts w:ascii="Arial" w:hAnsi="Arial" w:cs="Arial"/>
                <w:sz w:val="20"/>
                <w:szCs w:val="20"/>
              </w:rPr>
              <w:t>When groups have improved their design at least 3 times, have them print out a graph of their results.</w:t>
            </w:r>
          </w:p>
          <w:p w:rsidR="009227A3" w:rsidRPr="00CE65B5" w:rsidRDefault="009227A3" w:rsidP="009227A3">
            <w:pPr>
              <w:pStyle w:val="ListParagraph"/>
              <w:numPr>
                <w:ilvl w:val="0"/>
                <w:numId w:val="9"/>
              </w:numPr>
              <w:rPr>
                <w:rFonts w:ascii="Arial" w:hAnsi="Arial" w:cs="Arial"/>
                <w:sz w:val="20"/>
                <w:szCs w:val="20"/>
              </w:rPr>
            </w:pPr>
            <w:r w:rsidRPr="00CE65B5">
              <w:rPr>
                <w:rFonts w:ascii="Arial" w:hAnsi="Arial" w:cs="Arial"/>
                <w:sz w:val="20"/>
                <w:szCs w:val="20"/>
              </w:rPr>
              <w:t>Using their graphs, they will complete Catapult Assessment provided</w:t>
            </w:r>
          </w:p>
        </w:tc>
      </w:tr>
      <w:tr w:rsidR="00C92F83" w:rsidRPr="00CE65B5" w:rsidTr="00C92F83">
        <w:tc>
          <w:tcPr>
            <w:tcW w:w="1548" w:type="dxa"/>
          </w:tcPr>
          <w:p w:rsidR="00C92F83" w:rsidRPr="00CE65B5" w:rsidRDefault="00C92F83">
            <w:pPr>
              <w:rPr>
                <w:rFonts w:ascii="Arial" w:hAnsi="Arial" w:cs="Arial"/>
                <w:b/>
                <w:sz w:val="20"/>
                <w:szCs w:val="20"/>
              </w:rPr>
            </w:pPr>
            <w:r w:rsidRPr="00CE65B5">
              <w:rPr>
                <w:rFonts w:ascii="Arial" w:hAnsi="Arial" w:cs="Arial"/>
                <w:b/>
                <w:sz w:val="20"/>
                <w:szCs w:val="20"/>
              </w:rPr>
              <w:lastRenderedPageBreak/>
              <w:t>Assessment</w:t>
            </w:r>
          </w:p>
        </w:tc>
        <w:tc>
          <w:tcPr>
            <w:tcW w:w="8028" w:type="dxa"/>
          </w:tcPr>
          <w:p w:rsidR="00C92F83" w:rsidRPr="00CE65B5" w:rsidRDefault="0037261D" w:rsidP="0037261D">
            <w:pPr>
              <w:pStyle w:val="ListParagraph"/>
              <w:numPr>
                <w:ilvl w:val="0"/>
                <w:numId w:val="14"/>
              </w:numPr>
              <w:rPr>
                <w:rFonts w:ascii="Arial" w:hAnsi="Arial" w:cs="Arial"/>
                <w:sz w:val="20"/>
                <w:szCs w:val="20"/>
              </w:rPr>
            </w:pPr>
            <w:r w:rsidRPr="00CE65B5">
              <w:rPr>
                <w:rFonts w:ascii="Arial" w:hAnsi="Arial" w:cs="Arial"/>
                <w:sz w:val="20"/>
                <w:szCs w:val="20"/>
              </w:rPr>
              <w:t>Math 1.06, Science 4.3 &amp; 4.4 all formally assessed in catapult assessment attached. Science 4.3 &amp; 4.4 informal through classroom discussions</w:t>
            </w:r>
          </w:p>
          <w:p w:rsidR="0037261D" w:rsidRPr="00CE65B5" w:rsidRDefault="0037261D" w:rsidP="0037261D">
            <w:pPr>
              <w:pStyle w:val="ListParagraph"/>
              <w:numPr>
                <w:ilvl w:val="0"/>
                <w:numId w:val="14"/>
              </w:numPr>
              <w:rPr>
                <w:rFonts w:ascii="Arial" w:hAnsi="Arial" w:cs="Arial"/>
                <w:sz w:val="20"/>
                <w:szCs w:val="20"/>
              </w:rPr>
            </w:pPr>
            <w:r w:rsidRPr="00CE65B5">
              <w:rPr>
                <w:rFonts w:ascii="Arial" w:hAnsi="Arial" w:cs="Arial"/>
                <w:sz w:val="20"/>
                <w:szCs w:val="20"/>
              </w:rPr>
              <w:t xml:space="preserve">Math 1.06 &amp; 4.01, Technology 1.07 &amp; 2.06 all formally assessed through creation and application of the Excel documents made throughout the lessons. </w:t>
            </w:r>
          </w:p>
          <w:p w:rsidR="0037261D" w:rsidRPr="00CE65B5" w:rsidRDefault="0037261D" w:rsidP="0037261D">
            <w:pPr>
              <w:ind w:left="360"/>
              <w:rPr>
                <w:rFonts w:ascii="Arial" w:hAnsi="Arial" w:cs="Arial"/>
                <w:sz w:val="20"/>
                <w:szCs w:val="20"/>
              </w:rPr>
            </w:pPr>
          </w:p>
        </w:tc>
      </w:tr>
      <w:tr w:rsidR="00C92F83" w:rsidRPr="00CE65B5" w:rsidTr="00C92F83">
        <w:tc>
          <w:tcPr>
            <w:tcW w:w="1548" w:type="dxa"/>
          </w:tcPr>
          <w:p w:rsidR="00C92F83" w:rsidRPr="00CE65B5" w:rsidRDefault="00C92F83">
            <w:pPr>
              <w:rPr>
                <w:rFonts w:ascii="Arial" w:hAnsi="Arial" w:cs="Arial"/>
                <w:b/>
                <w:sz w:val="20"/>
                <w:szCs w:val="20"/>
              </w:rPr>
            </w:pPr>
            <w:r w:rsidRPr="00CE65B5">
              <w:rPr>
                <w:rFonts w:ascii="Arial" w:hAnsi="Arial" w:cs="Arial"/>
                <w:b/>
                <w:sz w:val="20"/>
                <w:szCs w:val="20"/>
              </w:rPr>
              <w:t>Modifications</w:t>
            </w:r>
          </w:p>
        </w:tc>
        <w:tc>
          <w:tcPr>
            <w:tcW w:w="8028" w:type="dxa"/>
          </w:tcPr>
          <w:p w:rsidR="0037261D" w:rsidRPr="00CE65B5" w:rsidRDefault="0037261D" w:rsidP="0037261D">
            <w:pPr>
              <w:pStyle w:val="ListParagraph"/>
              <w:numPr>
                <w:ilvl w:val="0"/>
                <w:numId w:val="13"/>
              </w:numPr>
              <w:rPr>
                <w:rFonts w:ascii="Arial" w:hAnsi="Arial" w:cs="Arial"/>
                <w:sz w:val="20"/>
                <w:szCs w:val="20"/>
              </w:rPr>
            </w:pPr>
            <w:r w:rsidRPr="00CE65B5">
              <w:rPr>
                <w:rFonts w:ascii="Arial" w:hAnsi="Arial" w:cs="Arial"/>
                <w:sz w:val="20"/>
                <w:szCs w:val="20"/>
              </w:rPr>
              <w:t xml:space="preserve">This task is meant for any style of learner. The SMART Board template or PowerPoint of same material supports learners with ELL, LD restrictions because it provides visual representation of material being covered. </w:t>
            </w:r>
          </w:p>
          <w:p w:rsidR="0037261D" w:rsidRPr="00CE65B5" w:rsidRDefault="0037261D" w:rsidP="0037261D">
            <w:pPr>
              <w:pStyle w:val="ListParagraph"/>
              <w:numPr>
                <w:ilvl w:val="0"/>
                <w:numId w:val="13"/>
              </w:numPr>
              <w:rPr>
                <w:rFonts w:ascii="Arial" w:hAnsi="Arial" w:cs="Arial"/>
                <w:sz w:val="20"/>
                <w:szCs w:val="20"/>
              </w:rPr>
            </w:pPr>
            <w:r w:rsidRPr="00CE65B5">
              <w:rPr>
                <w:rFonts w:ascii="Arial" w:hAnsi="Arial" w:cs="Arial"/>
                <w:sz w:val="20"/>
                <w:szCs w:val="20"/>
              </w:rPr>
              <w:t xml:space="preserve">Working in teams, allows for different levels of learners to share and understand together. With grouping students, make sure to create heterogeneous groupings to allow for students to help teach and learn from each other. </w:t>
            </w:r>
          </w:p>
          <w:p w:rsidR="0037261D" w:rsidRPr="00CE65B5" w:rsidRDefault="0037261D" w:rsidP="0037261D">
            <w:pPr>
              <w:pStyle w:val="ListParagraph"/>
              <w:numPr>
                <w:ilvl w:val="0"/>
                <w:numId w:val="13"/>
              </w:numPr>
              <w:rPr>
                <w:rFonts w:ascii="Arial" w:hAnsi="Arial" w:cs="Arial"/>
                <w:sz w:val="20"/>
                <w:szCs w:val="20"/>
              </w:rPr>
            </w:pPr>
            <w:r w:rsidRPr="00CE65B5">
              <w:rPr>
                <w:rFonts w:ascii="Arial" w:hAnsi="Arial" w:cs="Arial"/>
                <w:sz w:val="20"/>
                <w:szCs w:val="20"/>
              </w:rPr>
              <w:t xml:space="preserve">Using different ways of responding to the discussions questions is a modification to be used to meet various IEP or ELL needs. If students struggle with written responses, use a version of the webcam or oral discussion of </w:t>
            </w:r>
            <w:r w:rsidRPr="00CE65B5">
              <w:rPr>
                <w:rFonts w:ascii="Arial" w:hAnsi="Arial" w:cs="Arial"/>
                <w:sz w:val="20"/>
                <w:szCs w:val="20"/>
              </w:rPr>
              <w:lastRenderedPageBreak/>
              <w:t>answers to questions.</w:t>
            </w:r>
          </w:p>
          <w:p w:rsidR="0037261D" w:rsidRPr="00CE65B5" w:rsidRDefault="0037261D" w:rsidP="0037261D">
            <w:pPr>
              <w:pStyle w:val="ListParagraph"/>
              <w:numPr>
                <w:ilvl w:val="0"/>
                <w:numId w:val="13"/>
              </w:numPr>
              <w:rPr>
                <w:rFonts w:ascii="Arial" w:hAnsi="Arial" w:cs="Arial"/>
                <w:sz w:val="20"/>
                <w:szCs w:val="20"/>
              </w:rPr>
            </w:pPr>
            <w:r w:rsidRPr="00CE65B5">
              <w:rPr>
                <w:rFonts w:ascii="Arial" w:hAnsi="Arial" w:cs="Arial"/>
                <w:sz w:val="20"/>
                <w:szCs w:val="20"/>
              </w:rPr>
              <w:t>This is a real world activity that is built upon 21</w:t>
            </w:r>
            <w:r w:rsidRPr="00CE65B5">
              <w:rPr>
                <w:rFonts w:ascii="Arial" w:hAnsi="Arial" w:cs="Arial"/>
                <w:sz w:val="20"/>
                <w:szCs w:val="20"/>
                <w:vertAlign w:val="superscript"/>
              </w:rPr>
              <w:t>st</w:t>
            </w:r>
            <w:r w:rsidRPr="00CE65B5">
              <w:rPr>
                <w:rFonts w:ascii="Arial" w:hAnsi="Arial" w:cs="Arial"/>
                <w:sz w:val="20"/>
                <w:szCs w:val="20"/>
              </w:rPr>
              <w:t xml:space="preserve"> century learning format and environment which enables for modifications to be built within and tailored to each learning style</w:t>
            </w:r>
          </w:p>
          <w:p w:rsidR="0037261D" w:rsidRPr="00CE65B5" w:rsidRDefault="0037261D" w:rsidP="0037261D">
            <w:pPr>
              <w:pStyle w:val="ListParagraph"/>
              <w:numPr>
                <w:ilvl w:val="0"/>
                <w:numId w:val="13"/>
              </w:numPr>
              <w:rPr>
                <w:rFonts w:ascii="Arial" w:hAnsi="Arial" w:cs="Arial"/>
                <w:sz w:val="20"/>
                <w:szCs w:val="20"/>
              </w:rPr>
            </w:pPr>
            <w:r w:rsidRPr="00CE65B5">
              <w:rPr>
                <w:rFonts w:ascii="Arial" w:hAnsi="Arial" w:cs="Arial"/>
                <w:sz w:val="20"/>
                <w:szCs w:val="20"/>
              </w:rPr>
              <w:t>If groups really struggle: assistance could be made by showing how other builds (The Giant for example in the WeDo software mimics a catapult)</w:t>
            </w:r>
          </w:p>
          <w:p w:rsidR="00C92F83" w:rsidRPr="00CE65B5" w:rsidRDefault="00C92F83">
            <w:pPr>
              <w:rPr>
                <w:rFonts w:ascii="Arial" w:hAnsi="Arial" w:cs="Arial"/>
                <w:sz w:val="20"/>
                <w:szCs w:val="20"/>
              </w:rPr>
            </w:pPr>
          </w:p>
        </w:tc>
      </w:tr>
      <w:tr w:rsidR="00C92F83" w:rsidRPr="00CE65B5" w:rsidTr="00C92F83">
        <w:tc>
          <w:tcPr>
            <w:tcW w:w="1548" w:type="dxa"/>
          </w:tcPr>
          <w:p w:rsidR="00C92F83" w:rsidRPr="00CE65B5" w:rsidRDefault="00C92F83">
            <w:pPr>
              <w:rPr>
                <w:rFonts w:ascii="Arial" w:hAnsi="Arial" w:cs="Arial"/>
                <w:b/>
                <w:sz w:val="20"/>
                <w:szCs w:val="20"/>
              </w:rPr>
            </w:pPr>
            <w:r w:rsidRPr="00CE65B5">
              <w:rPr>
                <w:rFonts w:ascii="Arial" w:hAnsi="Arial" w:cs="Arial"/>
                <w:b/>
                <w:sz w:val="20"/>
                <w:szCs w:val="20"/>
              </w:rPr>
              <w:t>Alternative Assessments</w:t>
            </w:r>
          </w:p>
        </w:tc>
        <w:tc>
          <w:tcPr>
            <w:tcW w:w="8028" w:type="dxa"/>
          </w:tcPr>
          <w:p w:rsidR="0037261D" w:rsidRPr="00CE65B5" w:rsidRDefault="0037261D" w:rsidP="0037261D">
            <w:pPr>
              <w:rPr>
                <w:rFonts w:ascii="Arial" w:hAnsi="Arial" w:cs="Arial"/>
                <w:sz w:val="20"/>
                <w:szCs w:val="20"/>
              </w:rPr>
            </w:pPr>
          </w:p>
          <w:p w:rsidR="0037261D" w:rsidRPr="00CE65B5" w:rsidRDefault="0037261D" w:rsidP="0037261D">
            <w:pPr>
              <w:pStyle w:val="ListParagraph"/>
              <w:numPr>
                <w:ilvl w:val="0"/>
                <w:numId w:val="12"/>
              </w:numPr>
              <w:rPr>
                <w:rFonts w:ascii="Arial" w:hAnsi="Arial" w:cs="Arial"/>
                <w:sz w:val="20"/>
                <w:szCs w:val="20"/>
              </w:rPr>
            </w:pPr>
            <w:r w:rsidRPr="00CE65B5">
              <w:rPr>
                <w:rFonts w:ascii="Arial" w:hAnsi="Arial" w:cs="Arial"/>
                <w:sz w:val="20"/>
                <w:szCs w:val="20"/>
              </w:rPr>
              <w:t xml:space="preserve">The format of this lesson does not allot for the need for an alternative assessment. There are plenty of opportunities for students to show you what they learn as they are working in small groups. If they struggle with written documentation, modeling expected results could help. </w:t>
            </w:r>
          </w:p>
          <w:p w:rsidR="00C92F83" w:rsidRPr="00CE65B5" w:rsidRDefault="0037261D" w:rsidP="0037261D">
            <w:pPr>
              <w:pStyle w:val="ListParagraph"/>
              <w:numPr>
                <w:ilvl w:val="0"/>
                <w:numId w:val="12"/>
              </w:numPr>
              <w:rPr>
                <w:rFonts w:ascii="Arial" w:hAnsi="Arial" w:cs="Arial"/>
                <w:sz w:val="20"/>
                <w:szCs w:val="20"/>
              </w:rPr>
            </w:pPr>
            <w:r w:rsidRPr="00CE65B5">
              <w:rPr>
                <w:rFonts w:ascii="Arial" w:hAnsi="Arial" w:cs="Arial"/>
                <w:sz w:val="20"/>
                <w:szCs w:val="20"/>
              </w:rPr>
              <w:t>Verbal questioning groups and students in particular with questions that are aligned with the standards covered could also be used as a supplement</w:t>
            </w:r>
          </w:p>
        </w:tc>
      </w:tr>
      <w:tr w:rsidR="00C92F83" w:rsidRPr="00CE65B5" w:rsidTr="00C92F83">
        <w:tc>
          <w:tcPr>
            <w:tcW w:w="1548" w:type="dxa"/>
          </w:tcPr>
          <w:p w:rsidR="00C92F83" w:rsidRPr="00CE65B5" w:rsidRDefault="00C92F83">
            <w:pPr>
              <w:rPr>
                <w:rFonts w:ascii="Arial" w:hAnsi="Arial" w:cs="Arial"/>
                <w:b/>
                <w:sz w:val="20"/>
                <w:szCs w:val="20"/>
              </w:rPr>
            </w:pPr>
            <w:r w:rsidRPr="00CE65B5">
              <w:rPr>
                <w:rFonts w:ascii="Arial" w:hAnsi="Arial" w:cs="Arial"/>
                <w:b/>
                <w:sz w:val="20"/>
                <w:szCs w:val="20"/>
              </w:rPr>
              <w:t>Supplemental Information</w:t>
            </w:r>
          </w:p>
        </w:tc>
        <w:tc>
          <w:tcPr>
            <w:tcW w:w="8028" w:type="dxa"/>
          </w:tcPr>
          <w:p w:rsidR="00C92F83" w:rsidRPr="00CE65B5" w:rsidRDefault="0037261D">
            <w:pPr>
              <w:rPr>
                <w:rFonts w:ascii="Arial" w:hAnsi="Arial" w:cs="Arial"/>
                <w:sz w:val="20"/>
                <w:szCs w:val="20"/>
              </w:rPr>
            </w:pPr>
            <w:r w:rsidRPr="00CE65B5">
              <w:rPr>
                <w:rFonts w:ascii="Arial" w:hAnsi="Arial" w:cs="Arial"/>
                <w:sz w:val="20"/>
                <w:szCs w:val="20"/>
              </w:rPr>
              <w:t xml:space="preserve">Use of LEGO® as an educational resource: </w:t>
            </w:r>
            <w:hyperlink r:id="rId7" w:history="1">
              <w:r w:rsidRPr="00CE65B5">
                <w:rPr>
                  <w:rStyle w:val="Hyperlink"/>
                  <w:rFonts w:ascii="Arial" w:hAnsi="Arial" w:cs="Arial"/>
                  <w:sz w:val="20"/>
                  <w:szCs w:val="20"/>
                </w:rPr>
                <w:t>http://www.lego.com/education/default.asp</w:t>
              </w:r>
            </w:hyperlink>
          </w:p>
          <w:p w:rsidR="00B91900" w:rsidRPr="00CE65B5" w:rsidRDefault="00B91900" w:rsidP="00B91900">
            <w:pPr>
              <w:rPr>
                <w:rFonts w:ascii="Arial" w:hAnsi="Arial" w:cs="Arial"/>
                <w:sz w:val="20"/>
                <w:szCs w:val="20"/>
              </w:rPr>
            </w:pPr>
          </w:p>
          <w:p w:rsidR="00B91900" w:rsidRPr="00CE65B5" w:rsidRDefault="00B91900" w:rsidP="00B91900">
            <w:pPr>
              <w:rPr>
                <w:rFonts w:ascii="Arial" w:hAnsi="Arial" w:cs="Arial"/>
                <w:sz w:val="20"/>
                <w:szCs w:val="20"/>
              </w:rPr>
            </w:pPr>
            <w:r w:rsidRPr="00CE65B5">
              <w:rPr>
                <w:rFonts w:ascii="Arial" w:hAnsi="Arial" w:cs="Arial"/>
                <w:sz w:val="20"/>
                <w:szCs w:val="20"/>
              </w:rPr>
              <w:t xml:space="preserve">Engineering in the classroom:  </w:t>
            </w:r>
            <w:hyperlink r:id="rId8" w:history="1">
              <w:r w:rsidRPr="00CE65B5">
                <w:rPr>
                  <w:rStyle w:val="Hyperlink"/>
                  <w:rFonts w:ascii="Arial" w:hAnsi="Arial" w:cs="Arial"/>
                  <w:sz w:val="20"/>
                  <w:szCs w:val="20"/>
                </w:rPr>
                <w:t>http://teachengineering.com/</w:t>
              </w:r>
            </w:hyperlink>
            <w:r w:rsidRPr="00CE65B5">
              <w:rPr>
                <w:rFonts w:ascii="Arial" w:hAnsi="Arial" w:cs="Arial"/>
                <w:sz w:val="20"/>
                <w:szCs w:val="20"/>
              </w:rPr>
              <w:t xml:space="preserve"> </w:t>
            </w:r>
          </w:p>
          <w:p w:rsidR="00B91900" w:rsidRPr="00CE65B5" w:rsidRDefault="00B91900" w:rsidP="00B91900">
            <w:pPr>
              <w:rPr>
                <w:rFonts w:ascii="Arial" w:hAnsi="Arial" w:cs="Arial"/>
                <w:sz w:val="20"/>
                <w:szCs w:val="20"/>
              </w:rPr>
            </w:pPr>
          </w:p>
          <w:p w:rsidR="00B91900" w:rsidRPr="00CE65B5" w:rsidRDefault="00B91900" w:rsidP="00B91900">
            <w:pPr>
              <w:rPr>
                <w:rFonts w:ascii="Arial" w:hAnsi="Arial" w:cs="Arial"/>
                <w:sz w:val="20"/>
                <w:szCs w:val="20"/>
              </w:rPr>
            </w:pPr>
            <w:r w:rsidRPr="00CE65B5">
              <w:rPr>
                <w:rFonts w:ascii="Arial" w:hAnsi="Arial" w:cs="Arial"/>
                <w:sz w:val="20"/>
                <w:szCs w:val="20"/>
              </w:rPr>
              <w:t xml:space="preserve">Importance on Engineering in Education: </w:t>
            </w:r>
            <w:hyperlink r:id="rId9" w:history="1">
              <w:r w:rsidRPr="00CE65B5">
                <w:rPr>
                  <w:rStyle w:val="Hyperlink"/>
                  <w:rFonts w:ascii="Arial" w:hAnsi="Arial" w:cs="Arial"/>
                  <w:sz w:val="20"/>
                  <w:szCs w:val="20"/>
                </w:rPr>
                <w:t>http://www.todaysengineer.org/2009/Oct/STEM-education.asp</w:t>
              </w:r>
            </w:hyperlink>
          </w:p>
          <w:p w:rsidR="00B91900" w:rsidRPr="00CE65B5" w:rsidRDefault="00B91900" w:rsidP="00B91900">
            <w:pPr>
              <w:rPr>
                <w:rFonts w:ascii="Arial" w:hAnsi="Arial" w:cs="Arial"/>
                <w:sz w:val="20"/>
                <w:szCs w:val="20"/>
              </w:rPr>
            </w:pPr>
          </w:p>
          <w:p w:rsidR="00B91900" w:rsidRPr="00CE65B5" w:rsidRDefault="00B91900" w:rsidP="00B91900">
            <w:pPr>
              <w:rPr>
                <w:rFonts w:ascii="Arial" w:hAnsi="Arial" w:cs="Arial"/>
                <w:sz w:val="20"/>
                <w:szCs w:val="20"/>
              </w:rPr>
            </w:pPr>
            <w:r w:rsidRPr="00CE65B5">
              <w:rPr>
                <w:rFonts w:ascii="Arial" w:hAnsi="Arial" w:cs="Arial"/>
                <w:sz w:val="20"/>
                <w:szCs w:val="20"/>
              </w:rPr>
              <w:t xml:space="preserve">EiE (Engineering is Elementary) website: </w:t>
            </w:r>
            <w:hyperlink r:id="rId10" w:history="1">
              <w:r w:rsidRPr="00CE65B5">
                <w:rPr>
                  <w:rStyle w:val="Hyperlink"/>
                  <w:rFonts w:ascii="Arial" w:hAnsi="Arial" w:cs="Arial"/>
                  <w:sz w:val="20"/>
                  <w:szCs w:val="20"/>
                </w:rPr>
                <w:t>http://www.mos.org/eie/</w:t>
              </w:r>
            </w:hyperlink>
          </w:p>
          <w:p w:rsidR="00B91900" w:rsidRPr="00CE65B5" w:rsidRDefault="00B91900">
            <w:pPr>
              <w:rPr>
                <w:rFonts w:ascii="Arial" w:hAnsi="Arial" w:cs="Arial"/>
                <w:sz w:val="20"/>
                <w:szCs w:val="20"/>
              </w:rPr>
            </w:pPr>
          </w:p>
          <w:p w:rsidR="0037261D" w:rsidRPr="00CE65B5" w:rsidRDefault="0037261D">
            <w:pPr>
              <w:rPr>
                <w:rFonts w:ascii="Arial" w:hAnsi="Arial" w:cs="Arial"/>
                <w:sz w:val="20"/>
                <w:szCs w:val="20"/>
              </w:rPr>
            </w:pPr>
          </w:p>
          <w:p w:rsidR="0037261D" w:rsidRPr="00CE65B5" w:rsidRDefault="0037261D">
            <w:pPr>
              <w:rPr>
                <w:rFonts w:ascii="Arial" w:hAnsi="Arial" w:cs="Arial"/>
                <w:sz w:val="20"/>
                <w:szCs w:val="20"/>
              </w:rPr>
            </w:pPr>
          </w:p>
        </w:tc>
      </w:tr>
      <w:tr w:rsidR="00C92F83" w:rsidRPr="00CE65B5" w:rsidTr="00C92F83">
        <w:tc>
          <w:tcPr>
            <w:tcW w:w="1548" w:type="dxa"/>
          </w:tcPr>
          <w:p w:rsidR="00C92F83" w:rsidRPr="00CE65B5" w:rsidRDefault="00C92F83">
            <w:pPr>
              <w:rPr>
                <w:rFonts w:ascii="Arial" w:hAnsi="Arial" w:cs="Arial"/>
                <w:b/>
                <w:sz w:val="20"/>
                <w:szCs w:val="20"/>
              </w:rPr>
            </w:pPr>
            <w:r w:rsidRPr="00CE65B5">
              <w:rPr>
                <w:rFonts w:ascii="Arial" w:hAnsi="Arial" w:cs="Arial"/>
                <w:b/>
                <w:sz w:val="20"/>
                <w:szCs w:val="20"/>
              </w:rPr>
              <w:t>Critical Vocabulary</w:t>
            </w:r>
          </w:p>
        </w:tc>
        <w:tc>
          <w:tcPr>
            <w:tcW w:w="8028" w:type="dxa"/>
          </w:tcPr>
          <w:p w:rsidR="000F391B" w:rsidRPr="00CE65B5" w:rsidRDefault="000F391B" w:rsidP="00E32214">
            <w:pPr>
              <w:rPr>
                <w:rFonts w:ascii="Arial" w:hAnsi="Arial" w:cs="Arial"/>
                <w:sz w:val="20"/>
                <w:szCs w:val="20"/>
              </w:rPr>
            </w:pPr>
            <w:r w:rsidRPr="00CE65B5">
              <w:rPr>
                <w:rFonts w:ascii="Arial" w:hAnsi="Arial" w:cs="Arial"/>
                <w:sz w:val="20"/>
                <w:szCs w:val="20"/>
              </w:rPr>
              <w:t>Joints</w:t>
            </w:r>
            <w:r w:rsidR="00E32214" w:rsidRPr="00CE65B5">
              <w:rPr>
                <w:rFonts w:ascii="Arial" w:hAnsi="Arial" w:cs="Arial"/>
                <w:sz w:val="20"/>
                <w:szCs w:val="20"/>
              </w:rPr>
              <w:t xml:space="preserve"> (hinge, ball and socket, gliding)</w:t>
            </w:r>
          </w:p>
          <w:p w:rsidR="000F391B" w:rsidRPr="00CE65B5" w:rsidRDefault="000F391B">
            <w:pPr>
              <w:rPr>
                <w:rFonts w:ascii="Arial" w:hAnsi="Arial" w:cs="Arial"/>
                <w:sz w:val="20"/>
                <w:szCs w:val="20"/>
              </w:rPr>
            </w:pPr>
            <w:r w:rsidRPr="00CE65B5">
              <w:rPr>
                <w:rFonts w:ascii="Arial" w:hAnsi="Arial" w:cs="Arial"/>
                <w:sz w:val="20"/>
                <w:szCs w:val="20"/>
              </w:rPr>
              <w:t>Engineering design process</w:t>
            </w:r>
          </w:p>
          <w:p w:rsidR="000F391B" w:rsidRPr="00CE65B5" w:rsidRDefault="000F391B">
            <w:pPr>
              <w:rPr>
                <w:rFonts w:ascii="Arial" w:hAnsi="Arial" w:cs="Arial"/>
                <w:sz w:val="20"/>
                <w:szCs w:val="20"/>
              </w:rPr>
            </w:pPr>
            <w:r w:rsidRPr="00CE65B5">
              <w:rPr>
                <w:rFonts w:ascii="Arial" w:hAnsi="Arial" w:cs="Arial"/>
                <w:sz w:val="20"/>
                <w:szCs w:val="20"/>
              </w:rPr>
              <w:t>Catapult</w:t>
            </w:r>
          </w:p>
          <w:p w:rsidR="000F391B" w:rsidRPr="00CE65B5" w:rsidRDefault="000F391B">
            <w:pPr>
              <w:rPr>
                <w:rFonts w:ascii="Arial" w:hAnsi="Arial" w:cs="Arial"/>
                <w:sz w:val="20"/>
                <w:szCs w:val="20"/>
              </w:rPr>
            </w:pPr>
            <w:r w:rsidRPr="00CE65B5">
              <w:rPr>
                <w:rFonts w:ascii="Arial" w:hAnsi="Arial" w:cs="Arial"/>
                <w:sz w:val="20"/>
                <w:szCs w:val="20"/>
              </w:rPr>
              <w:t>LEGO® WeDo software and pieces vocabulary</w:t>
            </w:r>
          </w:p>
          <w:p w:rsidR="000F391B" w:rsidRPr="00CE65B5" w:rsidRDefault="000F391B">
            <w:pPr>
              <w:rPr>
                <w:rFonts w:ascii="Arial" w:hAnsi="Arial" w:cs="Arial"/>
                <w:sz w:val="20"/>
                <w:szCs w:val="20"/>
              </w:rPr>
            </w:pPr>
            <w:r w:rsidRPr="00CE65B5">
              <w:rPr>
                <w:rFonts w:ascii="Arial" w:hAnsi="Arial" w:cs="Arial"/>
                <w:sz w:val="20"/>
                <w:szCs w:val="20"/>
              </w:rPr>
              <w:t>Estimation</w:t>
            </w:r>
          </w:p>
          <w:p w:rsidR="000F391B" w:rsidRPr="00CE65B5" w:rsidRDefault="000F391B">
            <w:pPr>
              <w:rPr>
                <w:rFonts w:ascii="Arial" w:hAnsi="Arial" w:cs="Arial"/>
                <w:sz w:val="20"/>
                <w:szCs w:val="20"/>
              </w:rPr>
            </w:pPr>
            <w:r w:rsidRPr="00CE65B5">
              <w:rPr>
                <w:rFonts w:ascii="Arial" w:hAnsi="Arial" w:cs="Arial"/>
                <w:sz w:val="20"/>
                <w:szCs w:val="20"/>
              </w:rPr>
              <w:t>Microsoft Excel (cell, formula, graph)</w:t>
            </w:r>
          </w:p>
          <w:p w:rsidR="000F391B" w:rsidRPr="00CE65B5" w:rsidRDefault="00E32214">
            <w:pPr>
              <w:rPr>
                <w:rFonts w:ascii="Arial" w:hAnsi="Arial" w:cs="Arial"/>
                <w:sz w:val="20"/>
                <w:szCs w:val="20"/>
              </w:rPr>
            </w:pPr>
            <w:r w:rsidRPr="00CE65B5">
              <w:rPr>
                <w:rFonts w:ascii="Arial" w:hAnsi="Arial" w:cs="Arial"/>
                <w:sz w:val="20"/>
                <w:szCs w:val="20"/>
              </w:rPr>
              <w:t>Distance</w:t>
            </w:r>
          </w:p>
        </w:tc>
      </w:tr>
      <w:tr w:rsidR="00C92F83" w:rsidRPr="00CE65B5" w:rsidTr="00C92F83">
        <w:tc>
          <w:tcPr>
            <w:tcW w:w="1548" w:type="dxa"/>
          </w:tcPr>
          <w:p w:rsidR="00C92F83" w:rsidRPr="00CE65B5" w:rsidRDefault="00C92F83">
            <w:pPr>
              <w:rPr>
                <w:rFonts w:ascii="Arial" w:hAnsi="Arial" w:cs="Arial"/>
                <w:b/>
                <w:sz w:val="20"/>
                <w:szCs w:val="20"/>
              </w:rPr>
            </w:pPr>
            <w:r w:rsidRPr="00CE65B5">
              <w:rPr>
                <w:rFonts w:ascii="Arial" w:hAnsi="Arial" w:cs="Arial"/>
                <w:b/>
                <w:sz w:val="20"/>
                <w:szCs w:val="20"/>
              </w:rPr>
              <w:t>Websites</w:t>
            </w:r>
          </w:p>
        </w:tc>
        <w:tc>
          <w:tcPr>
            <w:tcW w:w="8028" w:type="dxa"/>
          </w:tcPr>
          <w:p w:rsidR="00CE3313" w:rsidRPr="00CE65B5" w:rsidRDefault="00CE3313" w:rsidP="00CE3313">
            <w:pPr>
              <w:pStyle w:val="ListParagraph"/>
              <w:numPr>
                <w:ilvl w:val="0"/>
                <w:numId w:val="4"/>
              </w:numPr>
              <w:rPr>
                <w:rFonts w:ascii="Arial" w:hAnsi="Arial" w:cs="Arial"/>
                <w:sz w:val="20"/>
                <w:szCs w:val="20"/>
              </w:rPr>
            </w:pPr>
            <w:r w:rsidRPr="00CE65B5">
              <w:rPr>
                <w:rFonts w:ascii="Arial" w:hAnsi="Arial" w:cs="Arial"/>
                <w:sz w:val="20"/>
                <w:szCs w:val="20"/>
              </w:rPr>
              <w:t xml:space="preserve">Boston Museum of Science EiE website </w:t>
            </w:r>
            <w:hyperlink r:id="rId11" w:history="1">
              <w:r w:rsidRPr="00CE65B5">
                <w:rPr>
                  <w:rStyle w:val="Hyperlink"/>
                  <w:rFonts w:ascii="Arial" w:hAnsi="Arial" w:cs="Arial"/>
                  <w:sz w:val="20"/>
                  <w:szCs w:val="20"/>
                </w:rPr>
                <w:t>http://www.mos.org/eie/index.php</w:t>
              </w:r>
            </w:hyperlink>
          </w:p>
          <w:p w:rsidR="00CE3313" w:rsidRPr="00CE65B5" w:rsidRDefault="00CE3313" w:rsidP="00CE3313">
            <w:pPr>
              <w:pStyle w:val="ListParagraph"/>
              <w:numPr>
                <w:ilvl w:val="0"/>
                <w:numId w:val="4"/>
              </w:numPr>
              <w:rPr>
                <w:rFonts w:ascii="Arial" w:hAnsi="Arial" w:cs="Arial"/>
                <w:sz w:val="20"/>
                <w:szCs w:val="20"/>
              </w:rPr>
            </w:pPr>
            <w:r w:rsidRPr="00CE65B5">
              <w:rPr>
                <w:rFonts w:ascii="Arial" w:hAnsi="Arial" w:cs="Arial"/>
                <w:sz w:val="20"/>
                <w:szCs w:val="20"/>
              </w:rPr>
              <w:t xml:space="preserve">Teach Engineering multiple excellent resources  </w:t>
            </w:r>
            <w:hyperlink r:id="rId12" w:history="1">
              <w:r w:rsidRPr="00CE65B5">
                <w:rPr>
                  <w:rStyle w:val="Hyperlink"/>
                  <w:rFonts w:ascii="Arial" w:hAnsi="Arial" w:cs="Arial"/>
                  <w:sz w:val="20"/>
                  <w:szCs w:val="20"/>
                </w:rPr>
                <w:t>http://teachengineering.org/</w:t>
              </w:r>
            </w:hyperlink>
          </w:p>
          <w:p w:rsidR="00B91900" w:rsidRPr="00CE65B5" w:rsidRDefault="00B91900" w:rsidP="00B91900">
            <w:pPr>
              <w:pStyle w:val="ListParagraph"/>
              <w:numPr>
                <w:ilvl w:val="0"/>
                <w:numId w:val="4"/>
              </w:numPr>
              <w:rPr>
                <w:rFonts w:ascii="Arial" w:hAnsi="Arial" w:cs="Arial"/>
                <w:sz w:val="20"/>
                <w:szCs w:val="20"/>
              </w:rPr>
            </w:pPr>
            <w:r w:rsidRPr="00CE65B5">
              <w:rPr>
                <w:rFonts w:ascii="Arial" w:hAnsi="Arial" w:cs="Arial"/>
                <w:sz w:val="20"/>
                <w:szCs w:val="20"/>
              </w:rPr>
              <w:t xml:space="preserve">LEGO® website for products, etc. </w:t>
            </w:r>
            <w:hyperlink r:id="rId13" w:history="1">
              <w:r w:rsidRPr="00CE65B5">
                <w:rPr>
                  <w:rStyle w:val="Hyperlink"/>
                  <w:rFonts w:ascii="Arial" w:hAnsi="Arial" w:cs="Arial"/>
                  <w:sz w:val="20"/>
                  <w:szCs w:val="20"/>
                </w:rPr>
                <w:t>http://www.lego.com/en-US/default.aspx</w:t>
              </w:r>
            </w:hyperlink>
            <w:r w:rsidRPr="00CE65B5">
              <w:rPr>
                <w:rFonts w:ascii="Arial" w:hAnsi="Arial" w:cs="Arial"/>
                <w:sz w:val="20"/>
                <w:szCs w:val="20"/>
              </w:rPr>
              <w:t xml:space="preserve"> </w:t>
            </w:r>
          </w:p>
          <w:p w:rsidR="00B91900" w:rsidRPr="00CE65B5" w:rsidRDefault="00B91900" w:rsidP="00B91900">
            <w:pPr>
              <w:pStyle w:val="ListParagraph"/>
              <w:numPr>
                <w:ilvl w:val="0"/>
                <w:numId w:val="4"/>
              </w:numPr>
              <w:rPr>
                <w:rFonts w:ascii="Arial" w:hAnsi="Arial" w:cs="Arial"/>
                <w:sz w:val="20"/>
                <w:szCs w:val="20"/>
              </w:rPr>
            </w:pPr>
            <w:r w:rsidRPr="00CE65B5">
              <w:rPr>
                <w:rFonts w:ascii="Arial" w:hAnsi="Arial" w:cs="Arial"/>
                <w:sz w:val="20"/>
                <w:szCs w:val="20"/>
              </w:rPr>
              <w:t xml:space="preserve">SMART Board free download of software: </w:t>
            </w:r>
            <w:hyperlink r:id="rId14" w:history="1">
              <w:r w:rsidRPr="00CE65B5">
                <w:rPr>
                  <w:rStyle w:val="Hyperlink"/>
                  <w:rFonts w:ascii="Arial" w:hAnsi="Arial" w:cs="Arial"/>
                  <w:sz w:val="20"/>
                  <w:szCs w:val="20"/>
                </w:rPr>
                <w:t>http://www2.smarttech.com/st/en-US/Support/Downloads/SBS/Windows/SBSv97Win.htm</w:t>
              </w:r>
            </w:hyperlink>
            <w:r w:rsidRPr="00CE65B5">
              <w:rPr>
                <w:rFonts w:ascii="Arial" w:hAnsi="Arial" w:cs="Arial"/>
                <w:sz w:val="20"/>
                <w:szCs w:val="20"/>
              </w:rPr>
              <w:t xml:space="preserve"> </w:t>
            </w:r>
          </w:p>
          <w:p w:rsidR="00B91900" w:rsidRPr="00CE65B5" w:rsidRDefault="00B91900" w:rsidP="00B91900">
            <w:pPr>
              <w:pStyle w:val="ListParagraph"/>
              <w:rPr>
                <w:rFonts w:ascii="Arial" w:hAnsi="Arial" w:cs="Arial"/>
                <w:sz w:val="20"/>
                <w:szCs w:val="20"/>
              </w:rPr>
            </w:pPr>
          </w:p>
          <w:p w:rsidR="00C92F83" w:rsidRPr="00CE65B5" w:rsidRDefault="00C92F83">
            <w:pPr>
              <w:rPr>
                <w:rFonts w:ascii="Arial" w:hAnsi="Arial" w:cs="Arial"/>
                <w:sz w:val="20"/>
                <w:szCs w:val="20"/>
              </w:rPr>
            </w:pPr>
          </w:p>
        </w:tc>
      </w:tr>
      <w:tr w:rsidR="00C92F83" w:rsidRPr="00CE65B5" w:rsidTr="00C92F83">
        <w:tc>
          <w:tcPr>
            <w:tcW w:w="1548" w:type="dxa"/>
          </w:tcPr>
          <w:p w:rsidR="00C92F83" w:rsidRPr="00CE65B5" w:rsidRDefault="00C92F83">
            <w:pPr>
              <w:rPr>
                <w:rFonts w:ascii="Arial" w:hAnsi="Arial" w:cs="Arial"/>
                <w:b/>
                <w:sz w:val="20"/>
                <w:szCs w:val="20"/>
              </w:rPr>
            </w:pPr>
            <w:r w:rsidRPr="00CE65B5">
              <w:rPr>
                <w:rFonts w:ascii="Arial" w:hAnsi="Arial" w:cs="Arial"/>
                <w:b/>
                <w:sz w:val="20"/>
                <w:szCs w:val="20"/>
              </w:rPr>
              <w:t>Comments</w:t>
            </w:r>
          </w:p>
        </w:tc>
        <w:tc>
          <w:tcPr>
            <w:tcW w:w="8028" w:type="dxa"/>
          </w:tcPr>
          <w:p w:rsidR="00C92F83" w:rsidRPr="00CE65B5" w:rsidRDefault="000910CC" w:rsidP="000910CC">
            <w:pPr>
              <w:pStyle w:val="ListParagraph"/>
              <w:numPr>
                <w:ilvl w:val="0"/>
                <w:numId w:val="6"/>
              </w:numPr>
              <w:rPr>
                <w:rFonts w:ascii="Arial" w:hAnsi="Arial" w:cs="Arial"/>
                <w:sz w:val="20"/>
                <w:szCs w:val="20"/>
              </w:rPr>
            </w:pPr>
            <w:r w:rsidRPr="00CE65B5">
              <w:rPr>
                <w:rFonts w:ascii="Arial" w:hAnsi="Arial" w:cs="Arial"/>
                <w:sz w:val="20"/>
                <w:szCs w:val="20"/>
              </w:rPr>
              <w:t xml:space="preserve">This lesson was done after the Human Body kit was taught. It can be done as it is being taught, but after the bones, muscles and joints are introduced. This lesson builds from that previous knowledge and will make connections easier for students </w:t>
            </w:r>
          </w:p>
          <w:p w:rsidR="00620D5D" w:rsidRPr="00CE65B5" w:rsidRDefault="00620D5D" w:rsidP="00620D5D">
            <w:pPr>
              <w:pStyle w:val="ListParagraph"/>
              <w:numPr>
                <w:ilvl w:val="0"/>
                <w:numId w:val="6"/>
              </w:numPr>
              <w:rPr>
                <w:rFonts w:ascii="Arial" w:hAnsi="Arial" w:cs="Arial"/>
                <w:sz w:val="20"/>
                <w:szCs w:val="20"/>
              </w:rPr>
            </w:pPr>
            <w:r w:rsidRPr="00CE65B5">
              <w:rPr>
                <w:rFonts w:ascii="Arial" w:hAnsi="Arial" w:cs="Arial"/>
                <w:sz w:val="20"/>
                <w:szCs w:val="20"/>
              </w:rPr>
              <w:t xml:space="preserve">Take the time to let students build all of the LEGO® WeDo pre-created builds, it is both valuable learning the different designs and purposes of the different pieces in the kits. In addition, students better understand how they can manipulate different builds to serve different purposes. These lessons were done with groups that did not have the extensive background and they were far less creative and successful in their learning. </w:t>
            </w:r>
          </w:p>
          <w:p w:rsidR="00620D5D" w:rsidRPr="00CE65B5" w:rsidRDefault="00620D5D" w:rsidP="00620D5D">
            <w:pPr>
              <w:pStyle w:val="ListParagraph"/>
              <w:numPr>
                <w:ilvl w:val="0"/>
                <w:numId w:val="6"/>
              </w:numPr>
              <w:rPr>
                <w:rFonts w:ascii="Arial" w:hAnsi="Arial" w:cs="Arial"/>
                <w:sz w:val="20"/>
                <w:szCs w:val="20"/>
              </w:rPr>
            </w:pPr>
            <w:r w:rsidRPr="00CE65B5">
              <w:rPr>
                <w:rFonts w:ascii="Arial" w:hAnsi="Arial" w:cs="Arial"/>
                <w:sz w:val="20"/>
                <w:szCs w:val="20"/>
              </w:rPr>
              <w:t xml:space="preserve">In creation of groups, I have always allowed students to pick their own group when it comes to engineering tasks. Unlike in reading and math, engineering is a field where “high” and “low” students are not easily identified. The idea of heterogeneously grouping students becomes impossible because of the lens you have to look </w:t>
            </w:r>
            <w:r w:rsidR="00626083" w:rsidRPr="00CE65B5">
              <w:rPr>
                <w:rFonts w:ascii="Arial" w:hAnsi="Arial" w:cs="Arial"/>
                <w:sz w:val="20"/>
                <w:szCs w:val="20"/>
              </w:rPr>
              <w:t xml:space="preserve">through. </w:t>
            </w:r>
          </w:p>
          <w:p w:rsidR="00626083" w:rsidRPr="00CE65B5" w:rsidRDefault="00626083" w:rsidP="00620D5D">
            <w:pPr>
              <w:pStyle w:val="ListParagraph"/>
              <w:numPr>
                <w:ilvl w:val="0"/>
                <w:numId w:val="6"/>
              </w:numPr>
              <w:rPr>
                <w:rFonts w:ascii="Arial" w:hAnsi="Arial" w:cs="Arial"/>
                <w:sz w:val="20"/>
                <w:szCs w:val="20"/>
              </w:rPr>
            </w:pPr>
            <w:r w:rsidRPr="00CE65B5">
              <w:rPr>
                <w:rFonts w:ascii="Arial" w:hAnsi="Arial" w:cs="Arial"/>
                <w:sz w:val="20"/>
                <w:szCs w:val="20"/>
              </w:rPr>
              <w:t xml:space="preserve">Groups should not be over 3, more than three allows for down time for students which is ineffective and inefficient use of both student and teacher instructional </w:t>
            </w:r>
            <w:r w:rsidRPr="00CE65B5">
              <w:rPr>
                <w:rFonts w:ascii="Arial" w:hAnsi="Arial" w:cs="Arial"/>
                <w:sz w:val="20"/>
                <w:szCs w:val="20"/>
              </w:rPr>
              <w:lastRenderedPageBreak/>
              <w:t xml:space="preserve">time. </w:t>
            </w:r>
          </w:p>
          <w:p w:rsidR="0037261D" w:rsidRPr="00CE65B5" w:rsidRDefault="0037261D" w:rsidP="0037261D">
            <w:pPr>
              <w:pStyle w:val="ListParagraph"/>
              <w:numPr>
                <w:ilvl w:val="0"/>
                <w:numId w:val="6"/>
              </w:numPr>
              <w:rPr>
                <w:rFonts w:ascii="Arial" w:hAnsi="Arial" w:cs="Arial"/>
                <w:sz w:val="20"/>
                <w:szCs w:val="20"/>
              </w:rPr>
            </w:pPr>
            <w:r w:rsidRPr="00CE65B5">
              <w:rPr>
                <w:rFonts w:ascii="Arial" w:hAnsi="Arial" w:cs="Arial"/>
                <w:sz w:val="20"/>
                <w:szCs w:val="20"/>
              </w:rPr>
              <w:t>The implementations of engineering tasks, in my opinion, are most successful after the science foundation has been taught. Due to this view, I complete this lesson after the solids liquids and gases unit is completed in the NCSCOS.</w:t>
            </w:r>
          </w:p>
          <w:p w:rsidR="0037261D" w:rsidRPr="00CE65B5" w:rsidRDefault="0037261D" w:rsidP="0037261D">
            <w:pPr>
              <w:pStyle w:val="ListParagraph"/>
              <w:numPr>
                <w:ilvl w:val="0"/>
                <w:numId w:val="6"/>
              </w:numPr>
              <w:rPr>
                <w:rFonts w:ascii="Arial" w:hAnsi="Arial" w:cs="Arial"/>
                <w:sz w:val="20"/>
                <w:szCs w:val="20"/>
              </w:rPr>
            </w:pPr>
            <w:r w:rsidRPr="00CE65B5">
              <w:rPr>
                <w:rFonts w:ascii="Arial" w:hAnsi="Arial" w:cs="Arial"/>
                <w:sz w:val="20"/>
                <w:szCs w:val="20"/>
              </w:rPr>
              <w:t xml:space="preserve">If completing an engineering challenge using the 5 step process, please do not skip steps to cut time. Each step is equally important in students learning. Remember, during the imagine step, do not limit their ideas by constraints or restrictions. Introduce constraints, restrictions, or criteria after the imagine step. </w:t>
            </w:r>
          </w:p>
          <w:p w:rsidR="0037261D" w:rsidRPr="00CE65B5" w:rsidRDefault="0037261D" w:rsidP="0037261D">
            <w:pPr>
              <w:pStyle w:val="ListParagraph"/>
              <w:numPr>
                <w:ilvl w:val="0"/>
                <w:numId w:val="6"/>
              </w:numPr>
              <w:rPr>
                <w:rFonts w:ascii="Arial" w:hAnsi="Arial" w:cs="Arial"/>
                <w:sz w:val="20"/>
                <w:szCs w:val="20"/>
              </w:rPr>
            </w:pPr>
            <w:r w:rsidRPr="00CE65B5">
              <w:rPr>
                <w:rFonts w:ascii="Arial" w:hAnsi="Arial" w:cs="Arial"/>
                <w:sz w:val="20"/>
                <w:szCs w:val="20"/>
              </w:rPr>
              <w:t>Engineering is a field where there are so many standards being addressed at once. They are perfect opportunities to support, enrich or remediate students at all levels.</w:t>
            </w:r>
          </w:p>
        </w:tc>
      </w:tr>
      <w:tr w:rsidR="00C92F83" w:rsidRPr="00CE65B5" w:rsidTr="00C92F83">
        <w:tc>
          <w:tcPr>
            <w:tcW w:w="1548" w:type="dxa"/>
          </w:tcPr>
          <w:p w:rsidR="00C92F83" w:rsidRPr="00CE65B5" w:rsidRDefault="00C92F83">
            <w:pPr>
              <w:rPr>
                <w:rFonts w:ascii="Arial" w:hAnsi="Arial" w:cs="Arial"/>
                <w:b/>
                <w:sz w:val="20"/>
                <w:szCs w:val="20"/>
              </w:rPr>
            </w:pPr>
            <w:r w:rsidRPr="00CE65B5">
              <w:rPr>
                <w:rFonts w:ascii="Arial" w:hAnsi="Arial" w:cs="Arial"/>
                <w:b/>
                <w:sz w:val="20"/>
                <w:szCs w:val="20"/>
              </w:rPr>
              <w:t>Author Info</w:t>
            </w:r>
          </w:p>
        </w:tc>
        <w:tc>
          <w:tcPr>
            <w:tcW w:w="8028" w:type="dxa"/>
          </w:tcPr>
          <w:p w:rsidR="00CE3313" w:rsidRPr="00CE65B5" w:rsidRDefault="00CE3313" w:rsidP="00CE3313">
            <w:pPr>
              <w:rPr>
                <w:rFonts w:ascii="Arial" w:hAnsi="Arial" w:cs="Arial"/>
                <w:sz w:val="20"/>
                <w:szCs w:val="20"/>
              </w:rPr>
            </w:pPr>
            <w:r w:rsidRPr="00CE65B5">
              <w:rPr>
                <w:rFonts w:ascii="Arial" w:hAnsi="Arial" w:cs="Arial"/>
                <w:sz w:val="20"/>
                <w:szCs w:val="20"/>
              </w:rPr>
              <w:t>Justin Osterstrom</w:t>
            </w:r>
          </w:p>
          <w:p w:rsidR="00CE3313" w:rsidRPr="00CE65B5" w:rsidRDefault="00CE3313" w:rsidP="00CE3313">
            <w:pPr>
              <w:rPr>
                <w:rFonts w:ascii="Arial" w:hAnsi="Arial" w:cs="Arial"/>
                <w:sz w:val="20"/>
                <w:szCs w:val="20"/>
              </w:rPr>
            </w:pPr>
            <w:r w:rsidRPr="00CE65B5">
              <w:rPr>
                <w:rFonts w:ascii="Arial" w:hAnsi="Arial" w:cs="Arial"/>
                <w:sz w:val="20"/>
                <w:szCs w:val="20"/>
              </w:rPr>
              <w:t>A.B. Combs Leadership Magnet elementary school in Raleigh, NC</w:t>
            </w:r>
          </w:p>
          <w:p w:rsidR="00CE3313" w:rsidRPr="00CE65B5" w:rsidRDefault="006757E3" w:rsidP="00CE3313">
            <w:pPr>
              <w:rPr>
                <w:rFonts w:ascii="Arial" w:hAnsi="Arial" w:cs="Arial"/>
                <w:sz w:val="20"/>
                <w:szCs w:val="20"/>
              </w:rPr>
            </w:pPr>
            <w:r w:rsidRPr="00CE65B5">
              <w:rPr>
                <w:rFonts w:ascii="Arial" w:hAnsi="Arial" w:cs="Arial"/>
                <w:sz w:val="20"/>
                <w:szCs w:val="20"/>
              </w:rPr>
              <w:t>STEM/</w:t>
            </w:r>
            <w:r w:rsidR="00CE3313" w:rsidRPr="00CE65B5">
              <w:rPr>
                <w:rFonts w:ascii="Arial" w:hAnsi="Arial" w:cs="Arial"/>
                <w:sz w:val="20"/>
                <w:szCs w:val="20"/>
              </w:rPr>
              <w:t>21</w:t>
            </w:r>
            <w:r w:rsidR="00CE3313" w:rsidRPr="00CE65B5">
              <w:rPr>
                <w:rFonts w:ascii="Arial" w:hAnsi="Arial" w:cs="Arial"/>
                <w:sz w:val="20"/>
                <w:szCs w:val="20"/>
                <w:vertAlign w:val="superscript"/>
              </w:rPr>
              <w:t>st</w:t>
            </w:r>
            <w:r w:rsidR="00CE3313" w:rsidRPr="00CE65B5">
              <w:rPr>
                <w:rFonts w:ascii="Arial" w:hAnsi="Arial" w:cs="Arial"/>
                <w:sz w:val="20"/>
                <w:szCs w:val="20"/>
              </w:rPr>
              <w:t xml:space="preserve"> Century Skills Specialist teaching grades K-5</w:t>
            </w:r>
          </w:p>
          <w:p w:rsidR="00CE3313" w:rsidRPr="00CE65B5" w:rsidRDefault="00CE3313" w:rsidP="00CE3313">
            <w:pPr>
              <w:rPr>
                <w:rFonts w:ascii="Arial" w:hAnsi="Arial" w:cs="Arial"/>
                <w:sz w:val="20"/>
                <w:szCs w:val="20"/>
              </w:rPr>
            </w:pPr>
            <w:r w:rsidRPr="00CE65B5">
              <w:rPr>
                <w:rFonts w:ascii="Arial" w:hAnsi="Arial" w:cs="Arial"/>
                <w:sz w:val="20"/>
                <w:szCs w:val="20"/>
              </w:rPr>
              <w:t>7 years teaching (3 in 4</w:t>
            </w:r>
            <w:r w:rsidRPr="00CE65B5">
              <w:rPr>
                <w:rFonts w:ascii="Arial" w:hAnsi="Arial" w:cs="Arial"/>
                <w:sz w:val="20"/>
                <w:szCs w:val="20"/>
                <w:vertAlign w:val="superscript"/>
              </w:rPr>
              <w:t>th</w:t>
            </w:r>
            <w:r w:rsidRPr="00CE65B5">
              <w:rPr>
                <w:rFonts w:ascii="Arial" w:hAnsi="Arial" w:cs="Arial"/>
                <w:sz w:val="20"/>
                <w:szCs w:val="20"/>
              </w:rPr>
              <w:t xml:space="preserve"> grade, 2 in 5</w:t>
            </w:r>
            <w:r w:rsidRPr="00CE65B5">
              <w:rPr>
                <w:rFonts w:ascii="Arial" w:hAnsi="Arial" w:cs="Arial"/>
                <w:sz w:val="20"/>
                <w:szCs w:val="20"/>
                <w:vertAlign w:val="superscript"/>
              </w:rPr>
              <w:t>th</w:t>
            </w:r>
            <w:r w:rsidRPr="00CE65B5">
              <w:rPr>
                <w:rFonts w:ascii="Arial" w:hAnsi="Arial" w:cs="Arial"/>
                <w:sz w:val="20"/>
                <w:szCs w:val="20"/>
              </w:rPr>
              <w:t xml:space="preserve"> grade, 2 as a specialist)</w:t>
            </w:r>
          </w:p>
          <w:p w:rsidR="00CE3313" w:rsidRPr="00CE65B5" w:rsidRDefault="00CE3313" w:rsidP="00CE3313">
            <w:pPr>
              <w:rPr>
                <w:rFonts w:ascii="Arial" w:hAnsi="Arial" w:cs="Arial"/>
                <w:sz w:val="20"/>
                <w:szCs w:val="20"/>
              </w:rPr>
            </w:pPr>
            <w:r w:rsidRPr="00CE65B5">
              <w:rPr>
                <w:rFonts w:ascii="Arial" w:hAnsi="Arial" w:cs="Arial"/>
                <w:sz w:val="20"/>
                <w:szCs w:val="20"/>
              </w:rPr>
              <w:t>NBCT</w:t>
            </w:r>
          </w:p>
          <w:p w:rsidR="00CE3313" w:rsidRPr="00CE65B5" w:rsidRDefault="00CE3313" w:rsidP="00CE3313">
            <w:pPr>
              <w:rPr>
                <w:rFonts w:ascii="Arial" w:hAnsi="Arial" w:cs="Arial"/>
                <w:sz w:val="20"/>
                <w:szCs w:val="20"/>
              </w:rPr>
            </w:pPr>
            <w:r w:rsidRPr="00CE65B5">
              <w:rPr>
                <w:rFonts w:ascii="Arial" w:hAnsi="Arial" w:cs="Arial"/>
                <w:sz w:val="20"/>
                <w:szCs w:val="20"/>
              </w:rPr>
              <w:t>Class of 2011 Kenan Fellow</w:t>
            </w:r>
          </w:p>
          <w:p w:rsidR="00CE3313" w:rsidRPr="00CE65B5" w:rsidRDefault="00CE3313" w:rsidP="00CE3313">
            <w:pPr>
              <w:rPr>
                <w:rFonts w:ascii="Arial" w:hAnsi="Arial" w:cs="Arial"/>
                <w:sz w:val="20"/>
                <w:szCs w:val="20"/>
              </w:rPr>
            </w:pPr>
            <w:r w:rsidRPr="00CE65B5">
              <w:rPr>
                <w:rFonts w:ascii="Arial" w:hAnsi="Arial" w:cs="Arial"/>
                <w:sz w:val="20"/>
                <w:szCs w:val="20"/>
              </w:rPr>
              <w:t>This is part of my unit being developed for my Kenan Fellowship implementing problem solving skills with focusing on engineering curriculum and STEM applications in grade K-5</w:t>
            </w:r>
          </w:p>
          <w:p w:rsidR="00C92F83" w:rsidRPr="00CE65B5" w:rsidRDefault="00CE3313" w:rsidP="00CE3313">
            <w:pPr>
              <w:rPr>
                <w:rFonts w:ascii="Arial" w:hAnsi="Arial" w:cs="Arial"/>
                <w:sz w:val="20"/>
                <w:szCs w:val="20"/>
              </w:rPr>
            </w:pPr>
            <w:r w:rsidRPr="00CE65B5">
              <w:rPr>
                <w:rFonts w:ascii="Arial" w:hAnsi="Arial" w:cs="Arial"/>
                <w:sz w:val="20"/>
                <w:szCs w:val="20"/>
              </w:rPr>
              <w:t>Mentors of Kenan Fellowship: Dr. Laura Bottomley and Liz Parry, NC State Department of Engineering</w:t>
            </w:r>
          </w:p>
        </w:tc>
      </w:tr>
    </w:tbl>
    <w:p w:rsidR="00AA3EFC" w:rsidRDefault="00AA3EFC">
      <w:bookmarkStart w:id="0" w:name="_GoBack"/>
      <w:bookmarkEnd w:id="0"/>
    </w:p>
    <w:sectPr w:rsidR="00AA3EFC" w:rsidSect="00AA3EFC">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3E05" w:rsidRDefault="00303E05" w:rsidP="00C92F83">
      <w:pPr>
        <w:spacing w:after="0" w:line="240" w:lineRule="auto"/>
      </w:pPr>
      <w:r>
        <w:separator/>
      </w:r>
    </w:p>
  </w:endnote>
  <w:endnote w:type="continuationSeparator" w:id="0">
    <w:p w:rsidR="00303E05" w:rsidRDefault="00303E05" w:rsidP="00C92F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3E05" w:rsidRDefault="00303E05" w:rsidP="00C92F83">
      <w:pPr>
        <w:spacing w:after="0" w:line="240" w:lineRule="auto"/>
      </w:pPr>
      <w:r>
        <w:separator/>
      </w:r>
    </w:p>
  </w:footnote>
  <w:footnote w:type="continuationSeparator" w:id="0">
    <w:p w:rsidR="00303E05" w:rsidRDefault="00303E05" w:rsidP="00C92F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F83" w:rsidRDefault="00C92F83">
    <w:pPr>
      <w:pStyle w:val="Header"/>
    </w:pPr>
    <w:r>
      <w:t>Justin Osterstrom - 2011 Kenan Fellow “Problem Solving in Engineering”</w:t>
    </w:r>
  </w:p>
  <w:p w:rsidR="00C92F83" w:rsidRDefault="00C92F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420B0"/>
    <w:multiLevelType w:val="hybridMultilevel"/>
    <w:tmpl w:val="9370BF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83FE2"/>
    <w:multiLevelType w:val="hybridMultilevel"/>
    <w:tmpl w:val="77D0F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9D62BE"/>
    <w:multiLevelType w:val="hybridMultilevel"/>
    <w:tmpl w:val="50BA59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F42E46"/>
    <w:multiLevelType w:val="hybridMultilevel"/>
    <w:tmpl w:val="FC62F8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557D3A"/>
    <w:multiLevelType w:val="hybridMultilevel"/>
    <w:tmpl w:val="F858DC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640FF8"/>
    <w:multiLevelType w:val="hybridMultilevel"/>
    <w:tmpl w:val="4344E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077DC0"/>
    <w:multiLevelType w:val="hybridMultilevel"/>
    <w:tmpl w:val="6A58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93611E"/>
    <w:multiLevelType w:val="hybridMultilevel"/>
    <w:tmpl w:val="FE546A5C"/>
    <w:lvl w:ilvl="0" w:tplc="26B8A76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2F57F5"/>
    <w:multiLevelType w:val="hybridMultilevel"/>
    <w:tmpl w:val="50E0F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AE4622"/>
    <w:multiLevelType w:val="hybridMultilevel"/>
    <w:tmpl w:val="B3EA8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090432"/>
    <w:multiLevelType w:val="hybridMultilevel"/>
    <w:tmpl w:val="02EA4A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2C0549"/>
    <w:multiLevelType w:val="hybridMultilevel"/>
    <w:tmpl w:val="D4544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4E2611"/>
    <w:multiLevelType w:val="hybridMultilevel"/>
    <w:tmpl w:val="1B6EC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CD0108"/>
    <w:multiLevelType w:val="hybridMultilevel"/>
    <w:tmpl w:val="6A58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5"/>
  </w:num>
  <w:num w:numId="3">
    <w:abstractNumId w:val="6"/>
  </w:num>
  <w:num w:numId="4">
    <w:abstractNumId w:val="13"/>
  </w:num>
  <w:num w:numId="5">
    <w:abstractNumId w:val="2"/>
  </w:num>
  <w:num w:numId="6">
    <w:abstractNumId w:val="4"/>
  </w:num>
  <w:num w:numId="7">
    <w:abstractNumId w:val="10"/>
  </w:num>
  <w:num w:numId="8">
    <w:abstractNumId w:val="8"/>
  </w:num>
  <w:num w:numId="9">
    <w:abstractNumId w:val="3"/>
  </w:num>
  <w:num w:numId="10">
    <w:abstractNumId w:val="7"/>
  </w:num>
  <w:num w:numId="11">
    <w:abstractNumId w:val="1"/>
  </w:num>
  <w:num w:numId="12">
    <w:abstractNumId w:val="11"/>
  </w:num>
  <w:num w:numId="13">
    <w:abstractNumId w:val="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92F83"/>
    <w:rsid w:val="000910CC"/>
    <w:rsid w:val="000F391B"/>
    <w:rsid w:val="00221861"/>
    <w:rsid w:val="00303E05"/>
    <w:rsid w:val="0031476A"/>
    <w:rsid w:val="0037261D"/>
    <w:rsid w:val="004140F7"/>
    <w:rsid w:val="005D0A75"/>
    <w:rsid w:val="00620D5D"/>
    <w:rsid w:val="00626083"/>
    <w:rsid w:val="00671DE1"/>
    <w:rsid w:val="006757E3"/>
    <w:rsid w:val="00803889"/>
    <w:rsid w:val="009227A3"/>
    <w:rsid w:val="009451B3"/>
    <w:rsid w:val="00A97659"/>
    <w:rsid w:val="00AA3EFC"/>
    <w:rsid w:val="00B91900"/>
    <w:rsid w:val="00C331E8"/>
    <w:rsid w:val="00C92F83"/>
    <w:rsid w:val="00C9598B"/>
    <w:rsid w:val="00CE3313"/>
    <w:rsid w:val="00CE65B5"/>
    <w:rsid w:val="00D740D0"/>
    <w:rsid w:val="00DA7884"/>
    <w:rsid w:val="00DC3588"/>
    <w:rsid w:val="00DC3AD6"/>
    <w:rsid w:val="00E32214"/>
    <w:rsid w:val="00ED29F3"/>
    <w:rsid w:val="00F32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C051B6-C2AD-4642-B303-06593F7D8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3E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2F8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C92F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2F83"/>
  </w:style>
  <w:style w:type="paragraph" w:styleId="Footer">
    <w:name w:val="footer"/>
    <w:basedOn w:val="Normal"/>
    <w:link w:val="FooterChar"/>
    <w:uiPriority w:val="99"/>
    <w:semiHidden/>
    <w:unhideWhenUsed/>
    <w:rsid w:val="00C92F8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92F83"/>
  </w:style>
  <w:style w:type="paragraph" w:styleId="BalloonText">
    <w:name w:val="Balloon Text"/>
    <w:basedOn w:val="Normal"/>
    <w:link w:val="BalloonTextChar"/>
    <w:uiPriority w:val="99"/>
    <w:semiHidden/>
    <w:unhideWhenUsed/>
    <w:rsid w:val="00C92F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2F83"/>
    <w:rPr>
      <w:rFonts w:ascii="Tahoma" w:hAnsi="Tahoma" w:cs="Tahoma"/>
      <w:sz w:val="16"/>
      <w:szCs w:val="16"/>
    </w:rPr>
  </w:style>
  <w:style w:type="paragraph" w:styleId="ListParagraph">
    <w:name w:val="List Paragraph"/>
    <w:basedOn w:val="Normal"/>
    <w:uiPriority w:val="34"/>
    <w:qFormat/>
    <w:rsid w:val="00671DE1"/>
    <w:pPr>
      <w:ind w:left="720"/>
      <w:contextualSpacing/>
    </w:pPr>
  </w:style>
  <w:style w:type="paragraph" w:styleId="Title">
    <w:name w:val="Title"/>
    <w:basedOn w:val="Normal"/>
    <w:link w:val="TitleChar"/>
    <w:qFormat/>
    <w:rsid w:val="00DC3588"/>
    <w:pPr>
      <w:spacing w:after="0" w:line="240" w:lineRule="auto"/>
      <w:jc w:val="center"/>
    </w:pPr>
    <w:rPr>
      <w:rFonts w:ascii="Times New Roman" w:eastAsia="Times New Roman" w:hAnsi="Times New Roman" w:cs="Times New Roman"/>
      <w:sz w:val="36"/>
      <w:szCs w:val="24"/>
    </w:rPr>
  </w:style>
  <w:style w:type="character" w:customStyle="1" w:styleId="TitleChar">
    <w:name w:val="Title Char"/>
    <w:basedOn w:val="DefaultParagraphFont"/>
    <w:link w:val="Title"/>
    <w:rsid w:val="00DC3588"/>
    <w:rPr>
      <w:rFonts w:ascii="Times New Roman" w:eastAsia="Times New Roman" w:hAnsi="Times New Roman" w:cs="Times New Roman"/>
      <w:sz w:val="36"/>
      <w:szCs w:val="24"/>
    </w:rPr>
  </w:style>
  <w:style w:type="character" w:styleId="Hyperlink">
    <w:name w:val="Hyperlink"/>
    <w:basedOn w:val="DefaultParagraphFont"/>
    <w:uiPriority w:val="99"/>
    <w:unhideWhenUsed/>
    <w:rsid w:val="00CE331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eachengineering.com/" TargetMode="External"/><Relationship Id="rId13" Type="http://schemas.openxmlformats.org/officeDocument/2006/relationships/hyperlink" Target="http://www.lego.com/en-US/default.aspx" TargetMode="External"/><Relationship Id="rId3" Type="http://schemas.openxmlformats.org/officeDocument/2006/relationships/settings" Target="settings.xml"/><Relationship Id="rId7" Type="http://schemas.openxmlformats.org/officeDocument/2006/relationships/hyperlink" Target="http://www.lego.com/education/default.asp" TargetMode="External"/><Relationship Id="rId12" Type="http://schemas.openxmlformats.org/officeDocument/2006/relationships/hyperlink" Target="http://teachengineering.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os.org/eie/index.php"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mos.org/eie/" TargetMode="External"/><Relationship Id="rId4" Type="http://schemas.openxmlformats.org/officeDocument/2006/relationships/webSettings" Target="webSettings.xml"/><Relationship Id="rId9" Type="http://schemas.openxmlformats.org/officeDocument/2006/relationships/hyperlink" Target="http://www.todaysengineer.org/2009/Oct/STEM-education.asp" TargetMode="External"/><Relationship Id="rId14" Type="http://schemas.openxmlformats.org/officeDocument/2006/relationships/hyperlink" Target="http://www2.smarttech.com/st/en-US/Support/Downloads/SBS/Windows/SBSv97Wi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2015</Words>
  <Characters>11489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13478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Amneris Solano</cp:lastModifiedBy>
  <cp:revision>3</cp:revision>
  <dcterms:created xsi:type="dcterms:W3CDTF">2010-10-10T08:08:00Z</dcterms:created>
  <dcterms:modified xsi:type="dcterms:W3CDTF">2016-08-15T18:55:00Z</dcterms:modified>
</cp:coreProperties>
</file>