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637"/>
        <w:gridCol w:w="7939"/>
      </w:tblGrid>
      <w:tr w:rsidR="00F528B8" w:rsidRPr="003904D0" w:rsidTr="002F636D">
        <w:tc>
          <w:tcPr>
            <w:tcW w:w="855" w:type="pct"/>
          </w:tcPr>
          <w:p w:rsidR="00F528B8" w:rsidRPr="003904D0" w:rsidRDefault="00F528B8" w:rsidP="002F636D">
            <w:pPr>
              <w:spacing w:before="120" w:after="120"/>
              <w:ind w:left="-18" w:firstLine="18"/>
              <w:rPr>
                <w:rFonts w:ascii="Arial" w:eastAsia="Times New Roman" w:hAnsi="Arial" w:cs="Arial"/>
                <w:b/>
              </w:rPr>
            </w:pPr>
            <w:r w:rsidRPr="003904D0">
              <w:rPr>
                <w:rFonts w:ascii="Arial" w:eastAsia="Times New Roman" w:hAnsi="Arial" w:cs="Arial"/>
                <w:b/>
              </w:rPr>
              <w:t xml:space="preserve">Title </w:t>
            </w:r>
          </w:p>
        </w:tc>
        <w:tc>
          <w:tcPr>
            <w:tcW w:w="4145" w:type="pct"/>
          </w:tcPr>
          <w:p w:rsidR="00F528B8" w:rsidRPr="003904D0" w:rsidRDefault="008868E1" w:rsidP="001C7863">
            <w:pPr>
              <w:spacing w:before="120" w:after="120"/>
              <w:rPr>
                <w:rFonts w:ascii="Arial" w:eastAsia="Times New Roman" w:hAnsi="Arial" w:cs="Arial"/>
                <w:b/>
                <w:i/>
              </w:rPr>
            </w:pPr>
            <w:r w:rsidRPr="003904D0">
              <w:rPr>
                <w:rFonts w:ascii="Arial" w:eastAsia="Times New Roman" w:hAnsi="Arial" w:cs="Arial"/>
              </w:rPr>
              <w:t>Lego Thinking and Building</w:t>
            </w:r>
          </w:p>
        </w:tc>
      </w:tr>
      <w:tr w:rsidR="00F528B8" w:rsidRPr="003904D0" w:rsidTr="002F636D">
        <w:tc>
          <w:tcPr>
            <w:tcW w:w="855" w:type="pct"/>
          </w:tcPr>
          <w:p w:rsidR="00F528B8" w:rsidRPr="003904D0" w:rsidRDefault="00F528B8" w:rsidP="002F636D">
            <w:pPr>
              <w:spacing w:before="120" w:after="120"/>
              <w:rPr>
                <w:rFonts w:ascii="Arial" w:eastAsia="Times New Roman" w:hAnsi="Arial" w:cs="Arial"/>
                <w:b/>
              </w:rPr>
            </w:pPr>
            <w:r w:rsidRPr="003904D0">
              <w:rPr>
                <w:rFonts w:ascii="Arial" w:eastAsia="Times New Roman" w:hAnsi="Arial" w:cs="Arial"/>
                <w:b/>
              </w:rPr>
              <w:t xml:space="preserve">Introduction </w:t>
            </w:r>
          </w:p>
        </w:tc>
        <w:tc>
          <w:tcPr>
            <w:tcW w:w="4145" w:type="pct"/>
          </w:tcPr>
          <w:p w:rsidR="008868E1" w:rsidRPr="003904D0" w:rsidRDefault="008868E1" w:rsidP="001C7863">
            <w:pPr>
              <w:jc w:val="both"/>
              <w:rPr>
                <w:rFonts w:ascii="Arial" w:hAnsi="Arial" w:cs="Arial"/>
                <w:color w:val="000000" w:themeColor="text1"/>
              </w:rPr>
            </w:pPr>
            <w:r w:rsidRPr="003904D0">
              <w:rPr>
                <w:rFonts w:ascii="Arial" w:hAnsi="Arial" w:cs="Arial"/>
                <w:color w:val="000000" w:themeColor="text1"/>
              </w:rPr>
              <w:t>Statistics is the mathematics we use to collect, organize and interpret numerical data. It is used to describe and analyze data such as census statistics, governmental debt, unemployment rates, video game scores, new movie release profits to classroom and state mandated test scores.  The ability to coll</w:t>
            </w:r>
            <w:r w:rsidR="001C7863" w:rsidRPr="003904D0">
              <w:rPr>
                <w:rFonts w:ascii="Arial" w:hAnsi="Arial" w:cs="Arial"/>
                <w:color w:val="000000" w:themeColor="text1"/>
              </w:rPr>
              <w:t xml:space="preserve">ect, organize and analyze data </w:t>
            </w:r>
            <w:r w:rsidRPr="003904D0">
              <w:rPr>
                <w:rFonts w:ascii="Arial" w:hAnsi="Arial" w:cs="Arial"/>
                <w:color w:val="000000" w:themeColor="text1"/>
              </w:rPr>
              <w:t>is essential.  This project will allow mathematics students in grades 6-12 to develop an understanding of statistics use it to describe sets of data, model situations, and make knowledgeable predictions.</w:t>
            </w:r>
          </w:p>
          <w:p w:rsidR="00F528B8" w:rsidRPr="003904D0" w:rsidRDefault="008868E1" w:rsidP="001C7863">
            <w:pPr>
              <w:spacing w:before="120" w:after="120"/>
              <w:rPr>
                <w:rFonts w:ascii="Arial" w:eastAsia="Times New Roman" w:hAnsi="Arial" w:cs="Arial"/>
              </w:rPr>
            </w:pPr>
            <w:r w:rsidRPr="003904D0">
              <w:rPr>
                <w:rFonts w:ascii="Arial" w:hAnsi="Arial" w:cs="Arial"/>
                <w:color w:val="000000" w:themeColor="text1"/>
              </w:rPr>
              <w:t>This lesson utilizes data analysis of airplane production rates to make predictions and solve problems.  The Lego Simulation discussed in this lesson will model production methodologies in cellular manufacturing from a business standpoint while incorporating mathematical goals of collecting, organizing, and interpreting data.   The idea was originated from a simulation used to train employees at EMC</w:t>
            </w:r>
            <w:r w:rsidRPr="003904D0">
              <w:rPr>
                <w:rFonts w:ascii="Arial" w:hAnsi="Arial" w:cs="Arial"/>
                <w:color w:val="000000" w:themeColor="text1"/>
                <w:vertAlign w:val="superscript"/>
              </w:rPr>
              <w:t>2</w:t>
            </w:r>
            <w:r w:rsidRPr="003904D0">
              <w:rPr>
                <w:rFonts w:ascii="Arial" w:hAnsi="Arial" w:cs="Arial"/>
                <w:color w:val="000000" w:themeColor="text1"/>
              </w:rPr>
              <w:t>.  EMC helps IT departments to store, manage, protect and analyze their information.</w:t>
            </w: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Curriculum Alignment </w:t>
            </w:r>
          </w:p>
        </w:tc>
        <w:tc>
          <w:tcPr>
            <w:tcW w:w="4145" w:type="pct"/>
          </w:tcPr>
          <w:p w:rsidR="002F636D" w:rsidRPr="003904D0" w:rsidRDefault="002F636D" w:rsidP="002F636D">
            <w:pPr>
              <w:pStyle w:val="Heading2"/>
              <w:jc w:val="both"/>
              <w:outlineLvl w:val="1"/>
              <w:rPr>
                <w:rFonts w:ascii="Arial" w:hAnsi="Arial" w:cs="Arial"/>
                <w:sz w:val="20"/>
                <w:szCs w:val="20"/>
              </w:rPr>
            </w:pPr>
            <w:r w:rsidRPr="003904D0">
              <w:rPr>
                <w:rFonts w:ascii="Arial" w:hAnsi="Arial" w:cs="Arial"/>
                <w:sz w:val="20"/>
                <w:szCs w:val="20"/>
              </w:rPr>
              <w:t xml:space="preserve">Introduction to High School Math—Goal </w:t>
            </w:r>
          </w:p>
          <w:p w:rsidR="002F636D" w:rsidRPr="003904D0" w:rsidRDefault="002F636D" w:rsidP="002F636D">
            <w:pPr>
              <w:pStyle w:val="NormalWeb"/>
              <w:jc w:val="both"/>
              <w:rPr>
                <w:rFonts w:ascii="Arial" w:hAnsi="Arial" w:cs="Arial"/>
                <w:sz w:val="20"/>
                <w:szCs w:val="20"/>
              </w:rPr>
            </w:pPr>
            <w:r w:rsidRPr="003904D0">
              <w:rPr>
                <w:rStyle w:val="Strong"/>
                <w:rFonts w:ascii="Arial" w:hAnsi="Arial" w:cs="Arial"/>
                <w:sz w:val="20"/>
                <w:szCs w:val="20"/>
              </w:rPr>
              <w:t>3.01</w:t>
            </w:r>
            <w:r w:rsidRPr="003904D0">
              <w:rPr>
                <w:rFonts w:ascii="Arial" w:hAnsi="Arial" w:cs="Arial"/>
                <w:sz w:val="20"/>
                <w:szCs w:val="20"/>
              </w:rPr>
              <w:t xml:space="preserve"> Collect, organize, analyze, and display data (including scatter plots) to solve problems. </w:t>
            </w:r>
          </w:p>
          <w:p w:rsidR="002F636D" w:rsidRPr="003904D0" w:rsidRDefault="002F636D" w:rsidP="002F636D">
            <w:pPr>
              <w:pStyle w:val="NormalWeb"/>
              <w:jc w:val="both"/>
              <w:rPr>
                <w:rFonts w:ascii="Arial" w:hAnsi="Arial" w:cs="Arial"/>
                <w:sz w:val="20"/>
                <w:szCs w:val="20"/>
              </w:rPr>
            </w:pPr>
            <w:r w:rsidRPr="003904D0">
              <w:rPr>
                <w:rStyle w:val="Strong"/>
                <w:rFonts w:ascii="Arial" w:hAnsi="Arial" w:cs="Arial"/>
                <w:sz w:val="20"/>
                <w:szCs w:val="20"/>
              </w:rPr>
              <w:t>3.02</w:t>
            </w:r>
            <w:r w:rsidRPr="003904D0">
              <w:rPr>
                <w:rFonts w:ascii="Arial" w:hAnsi="Arial" w:cs="Arial"/>
                <w:sz w:val="20"/>
                <w:szCs w:val="20"/>
              </w:rPr>
              <w:t xml:space="preserve"> Approximate a line of best fit for a given scatter plot; explain the meaning of the line as it relates to the problem and make predictions.</w:t>
            </w:r>
          </w:p>
          <w:p w:rsidR="002F636D" w:rsidRPr="003904D0" w:rsidRDefault="002F636D" w:rsidP="002F636D">
            <w:pPr>
              <w:pStyle w:val="NormalWeb"/>
              <w:jc w:val="both"/>
              <w:rPr>
                <w:rFonts w:ascii="Arial" w:hAnsi="Arial" w:cs="Arial"/>
                <w:sz w:val="20"/>
                <w:szCs w:val="20"/>
              </w:rPr>
            </w:pPr>
            <w:r w:rsidRPr="003904D0">
              <w:rPr>
                <w:rStyle w:val="Strong"/>
                <w:rFonts w:ascii="Arial" w:hAnsi="Arial" w:cs="Arial"/>
                <w:sz w:val="20"/>
                <w:szCs w:val="20"/>
              </w:rPr>
              <w:t>3.03</w:t>
            </w:r>
            <w:r w:rsidRPr="003904D0">
              <w:rPr>
                <w:rFonts w:ascii="Arial" w:hAnsi="Arial" w:cs="Arial"/>
                <w:sz w:val="20"/>
                <w:szCs w:val="20"/>
              </w:rPr>
              <w:t xml:space="preserve"> Identify misuses of statistical and numerical data.</w:t>
            </w:r>
          </w:p>
          <w:p w:rsidR="002F636D" w:rsidRPr="003904D0" w:rsidRDefault="002F636D" w:rsidP="002F636D">
            <w:pPr>
              <w:pStyle w:val="Heading2"/>
              <w:jc w:val="both"/>
              <w:outlineLvl w:val="1"/>
              <w:rPr>
                <w:rFonts w:ascii="Arial" w:hAnsi="Arial" w:cs="Arial"/>
                <w:sz w:val="20"/>
                <w:szCs w:val="20"/>
              </w:rPr>
            </w:pPr>
            <w:r w:rsidRPr="003904D0">
              <w:rPr>
                <w:rFonts w:ascii="Arial" w:hAnsi="Arial" w:cs="Arial"/>
                <w:sz w:val="20"/>
                <w:szCs w:val="20"/>
              </w:rPr>
              <w:t xml:space="preserve">Algebra 1--Goal </w:t>
            </w:r>
          </w:p>
          <w:p w:rsidR="002F636D" w:rsidRPr="003904D0" w:rsidRDefault="002F636D" w:rsidP="002F636D">
            <w:pPr>
              <w:pStyle w:val="NormalWeb"/>
              <w:jc w:val="both"/>
              <w:rPr>
                <w:rFonts w:ascii="Arial" w:hAnsi="Arial" w:cs="Arial"/>
                <w:sz w:val="20"/>
                <w:szCs w:val="20"/>
              </w:rPr>
            </w:pPr>
            <w:r w:rsidRPr="003904D0">
              <w:rPr>
                <w:rStyle w:val="Strong"/>
                <w:rFonts w:ascii="Arial" w:hAnsi="Arial" w:cs="Arial"/>
                <w:sz w:val="20"/>
                <w:szCs w:val="20"/>
              </w:rPr>
              <w:t>3.03</w:t>
            </w:r>
            <w:r w:rsidRPr="003904D0">
              <w:rPr>
                <w:rFonts w:ascii="Arial" w:hAnsi="Arial" w:cs="Arial"/>
                <w:sz w:val="20"/>
                <w:szCs w:val="20"/>
              </w:rPr>
              <w:t xml:space="preserve"> Create linear models for sets of data to solve problems.</w:t>
            </w:r>
          </w:p>
          <w:p w:rsidR="002F636D" w:rsidRPr="003904D0" w:rsidRDefault="002F636D" w:rsidP="002F636D">
            <w:pPr>
              <w:numPr>
                <w:ilvl w:val="0"/>
                <w:numId w:val="26"/>
              </w:numPr>
              <w:spacing w:before="100" w:beforeAutospacing="1" w:after="100" w:afterAutospacing="1"/>
              <w:jc w:val="both"/>
              <w:rPr>
                <w:rFonts w:ascii="Arial" w:hAnsi="Arial" w:cs="Arial"/>
              </w:rPr>
            </w:pPr>
            <w:r w:rsidRPr="003904D0">
              <w:rPr>
                <w:rFonts w:ascii="Arial" w:hAnsi="Arial" w:cs="Arial"/>
              </w:rPr>
              <w:t>Interpret constants and coefficients in the context of the data.</w:t>
            </w:r>
          </w:p>
          <w:p w:rsidR="002F636D" w:rsidRPr="003904D0" w:rsidRDefault="002F636D" w:rsidP="002F636D">
            <w:pPr>
              <w:numPr>
                <w:ilvl w:val="0"/>
                <w:numId w:val="26"/>
              </w:numPr>
              <w:spacing w:before="100" w:beforeAutospacing="1" w:after="100" w:afterAutospacing="1"/>
              <w:jc w:val="both"/>
              <w:rPr>
                <w:rFonts w:ascii="Arial" w:hAnsi="Arial" w:cs="Arial"/>
              </w:rPr>
            </w:pPr>
            <w:r w:rsidRPr="003904D0">
              <w:rPr>
                <w:rFonts w:ascii="Arial" w:hAnsi="Arial" w:cs="Arial"/>
              </w:rPr>
              <w:t>Check the model for goodness-of-fit and use the model, where appropriate, to draw conclusions or make predictions.</w:t>
            </w:r>
          </w:p>
          <w:p w:rsidR="002F636D" w:rsidRPr="003904D0" w:rsidRDefault="002F636D" w:rsidP="002F636D">
            <w:pPr>
              <w:spacing w:before="100" w:beforeAutospacing="1" w:after="100" w:afterAutospacing="1"/>
              <w:jc w:val="both"/>
              <w:rPr>
                <w:rFonts w:ascii="Arial" w:hAnsi="Arial" w:cs="Arial"/>
              </w:rPr>
            </w:pPr>
            <w:r w:rsidRPr="003904D0">
              <w:rPr>
                <w:rFonts w:ascii="Arial" w:hAnsi="Arial" w:cs="Arial"/>
                <w:b/>
              </w:rPr>
              <w:t>Algebra 2—Goal</w:t>
            </w:r>
          </w:p>
          <w:p w:rsidR="002F636D" w:rsidRPr="003904D0" w:rsidRDefault="002F636D" w:rsidP="002F636D">
            <w:pPr>
              <w:pStyle w:val="NormalWeb"/>
              <w:jc w:val="both"/>
              <w:rPr>
                <w:rFonts w:ascii="Arial" w:hAnsi="Arial" w:cs="Arial"/>
                <w:sz w:val="20"/>
                <w:szCs w:val="20"/>
              </w:rPr>
            </w:pPr>
            <w:r w:rsidRPr="003904D0">
              <w:rPr>
                <w:rStyle w:val="Strong"/>
                <w:rFonts w:ascii="Arial" w:hAnsi="Arial" w:cs="Arial"/>
                <w:sz w:val="20"/>
                <w:szCs w:val="20"/>
              </w:rPr>
              <w:t>2.04</w:t>
            </w:r>
            <w:r w:rsidRPr="003904D0">
              <w:rPr>
                <w:rFonts w:ascii="Arial" w:hAnsi="Arial" w:cs="Arial"/>
                <w:sz w:val="20"/>
                <w:szCs w:val="20"/>
              </w:rPr>
              <w:t xml:space="preserve"> Create and use best-fit mathematical models of linear, exponential, and quadratic functions to solve problems involving sets of data.</w:t>
            </w:r>
          </w:p>
          <w:p w:rsidR="002F636D" w:rsidRPr="003904D0" w:rsidRDefault="002F636D" w:rsidP="002F636D">
            <w:pPr>
              <w:numPr>
                <w:ilvl w:val="0"/>
                <w:numId w:val="27"/>
              </w:numPr>
              <w:spacing w:before="100" w:beforeAutospacing="1" w:after="100" w:afterAutospacing="1"/>
              <w:jc w:val="both"/>
              <w:rPr>
                <w:rFonts w:ascii="Arial" w:hAnsi="Arial" w:cs="Arial"/>
              </w:rPr>
            </w:pPr>
            <w:r w:rsidRPr="003904D0">
              <w:rPr>
                <w:rFonts w:ascii="Arial" w:hAnsi="Arial" w:cs="Arial"/>
              </w:rPr>
              <w:t>Interpret the constants, coefficients, and bases in the context of the data.</w:t>
            </w:r>
          </w:p>
          <w:p w:rsidR="002F636D" w:rsidRPr="003904D0" w:rsidRDefault="002F636D" w:rsidP="002F636D">
            <w:pPr>
              <w:numPr>
                <w:ilvl w:val="0"/>
                <w:numId w:val="27"/>
              </w:numPr>
              <w:spacing w:before="100" w:beforeAutospacing="1" w:after="100" w:afterAutospacing="1"/>
              <w:jc w:val="both"/>
              <w:rPr>
                <w:rFonts w:ascii="Arial" w:hAnsi="Arial" w:cs="Arial"/>
              </w:rPr>
            </w:pPr>
            <w:r w:rsidRPr="003904D0">
              <w:rPr>
                <w:rFonts w:ascii="Arial" w:hAnsi="Arial" w:cs="Arial"/>
              </w:rPr>
              <w:t>Check the model for goodness-of-fit and use the model, where appropriate, to draw conclusions or make predictions.</w:t>
            </w: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Learning Outcomes </w:t>
            </w:r>
          </w:p>
        </w:tc>
        <w:tc>
          <w:tcPr>
            <w:tcW w:w="4145" w:type="pct"/>
          </w:tcPr>
          <w:p w:rsidR="002F636D" w:rsidRPr="003904D0" w:rsidRDefault="002F636D" w:rsidP="002F636D">
            <w:pPr>
              <w:autoSpaceDE w:val="0"/>
              <w:autoSpaceDN w:val="0"/>
              <w:adjustRightInd w:val="0"/>
              <w:jc w:val="both"/>
              <w:rPr>
                <w:rFonts w:ascii="Arial" w:hAnsi="Arial" w:cs="Arial"/>
                <w:color w:val="000000" w:themeColor="text1"/>
              </w:rPr>
            </w:pPr>
            <w:r w:rsidRPr="003904D0">
              <w:rPr>
                <w:rFonts w:ascii="Arial" w:hAnsi="Arial" w:cs="Arial"/>
                <w:b/>
                <w:bCs/>
                <w:color w:val="000000" w:themeColor="text1"/>
              </w:rPr>
              <w:t>The learner will:</w:t>
            </w:r>
          </w:p>
          <w:p w:rsidR="002F636D" w:rsidRPr="003904D0" w:rsidRDefault="002F636D" w:rsidP="002F636D">
            <w:pPr>
              <w:pStyle w:val="ListParagraph"/>
              <w:numPr>
                <w:ilvl w:val="0"/>
                <w:numId w:val="25"/>
              </w:numPr>
              <w:autoSpaceDE w:val="0"/>
              <w:autoSpaceDN w:val="0"/>
              <w:adjustRightInd w:val="0"/>
              <w:contextualSpacing/>
              <w:jc w:val="both"/>
              <w:rPr>
                <w:rFonts w:ascii="Arial" w:hAnsi="Arial" w:cs="Arial"/>
                <w:color w:val="000000" w:themeColor="text1"/>
              </w:rPr>
            </w:pPr>
            <w:r w:rsidRPr="003904D0">
              <w:rPr>
                <w:rFonts w:ascii="Arial" w:hAnsi="Arial" w:cs="Arial"/>
                <w:color w:val="000000" w:themeColor="text1"/>
              </w:rPr>
              <w:t>Collect, organize, analyze, and display data to solve problems.</w:t>
            </w:r>
          </w:p>
          <w:p w:rsidR="002F636D" w:rsidRPr="003904D0" w:rsidRDefault="002F636D" w:rsidP="002F636D">
            <w:pPr>
              <w:pStyle w:val="ListParagraph"/>
              <w:numPr>
                <w:ilvl w:val="0"/>
                <w:numId w:val="25"/>
              </w:numPr>
              <w:autoSpaceDE w:val="0"/>
              <w:autoSpaceDN w:val="0"/>
              <w:adjustRightInd w:val="0"/>
              <w:contextualSpacing/>
              <w:jc w:val="both"/>
              <w:rPr>
                <w:rFonts w:ascii="Arial" w:hAnsi="Arial" w:cs="Arial"/>
                <w:color w:val="000000" w:themeColor="text1"/>
              </w:rPr>
            </w:pPr>
            <w:r w:rsidRPr="003904D0">
              <w:rPr>
                <w:rFonts w:ascii="Arial" w:hAnsi="Arial" w:cs="Arial"/>
                <w:color w:val="000000" w:themeColor="text1"/>
              </w:rPr>
              <w:t>Approximate a line of best fit for a given set of data; explain the meaning of the line as it relates to the problem and make predictions.</w:t>
            </w:r>
          </w:p>
          <w:p w:rsidR="002F636D" w:rsidRPr="003904D0" w:rsidRDefault="002F636D" w:rsidP="002F636D">
            <w:pPr>
              <w:pStyle w:val="ListParagraph"/>
              <w:numPr>
                <w:ilvl w:val="0"/>
                <w:numId w:val="25"/>
              </w:numPr>
              <w:autoSpaceDE w:val="0"/>
              <w:autoSpaceDN w:val="0"/>
              <w:adjustRightInd w:val="0"/>
              <w:contextualSpacing/>
              <w:jc w:val="both"/>
              <w:rPr>
                <w:rFonts w:ascii="Arial" w:hAnsi="Arial" w:cs="Arial"/>
                <w:color w:val="000000" w:themeColor="text1"/>
              </w:rPr>
            </w:pPr>
            <w:r w:rsidRPr="003904D0">
              <w:rPr>
                <w:rFonts w:ascii="Arial" w:hAnsi="Arial" w:cs="Arial"/>
                <w:color w:val="000000" w:themeColor="text1"/>
              </w:rPr>
              <w:t>Create linear models for sets of data to solve problems.</w:t>
            </w:r>
          </w:p>
          <w:p w:rsidR="002F636D" w:rsidRPr="003904D0" w:rsidRDefault="002F636D" w:rsidP="002F636D">
            <w:pPr>
              <w:pStyle w:val="ListParagraph"/>
              <w:numPr>
                <w:ilvl w:val="0"/>
                <w:numId w:val="25"/>
              </w:numPr>
              <w:autoSpaceDE w:val="0"/>
              <w:autoSpaceDN w:val="0"/>
              <w:adjustRightInd w:val="0"/>
              <w:contextualSpacing/>
              <w:jc w:val="both"/>
              <w:rPr>
                <w:rFonts w:ascii="Arial" w:hAnsi="Arial" w:cs="Arial"/>
                <w:color w:val="000000" w:themeColor="text1"/>
              </w:rPr>
            </w:pPr>
            <w:r w:rsidRPr="003904D0">
              <w:rPr>
                <w:rFonts w:ascii="Arial" w:hAnsi="Arial" w:cs="Arial"/>
                <w:color w:val="000000" w:themeColor="text1"/>
              </w:rPr>
              <w:t>Interpret constants and coefficients in the context of the data.</w:t>
            </w:r>
          </w:p>
          <w:p w:rsidR="002F636D" w:rsidRPr="003904D0" w:rsidRDefault="002F636D" w:rsidP="002F636D">
            <w:pPr>
              <w:rPr>
                <w:rFonts w:ascii="Arial" w:hAnsi="Arial" w:cs="Arial"/>
                <w:color w:val="000000" w:themeColor="text1"/>
              </w:rPr>
            </w:pPr>
            <w:r w:rsidRPr="003904D0">
              <w:rPr>
                <w:rFonts w:ascii="Arial" w:hAnsi="Arial" w:cs="Arial"/>
                <w:color w:val="000000" w:themeColor="text1"/>
              </w:rPr>
              <w:t>Check the model for goodness-of-fit and use the model, where appropriate, to draw conclusions or make predictions.</w:t>
            </w:r>
          </w:p>
          <w:p w:rsidR="002F636D" w:rsidRPr="003904D0" w:rsidRDefault="002F636D" w:rsidP="002F636D">
            <w:pPr>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Time Required </w:t>
            </w:r>
            <w:r w:rsidRPr="003904D0">
              <w:rPr>
                <w:rFonts w:ascii="Arial" w:eastAsia="Times New Roman" w:hAnsi="Arial" w:cs="Arial"/>
                <w:b/>
              </w:rPr>
              <w:lastRenderedPageBreak/>
              <w:t xml:space="preserve">and Location </w:t>
            </w:r>
          </w:p>
        </w:tc>
        <w:tc>
          <w:tcPr>
            <w:tcW w:w="4145" w:type="pct"/>
          </w:tcPr>
          <w:p w:rsidR="002F636D" w:rsidRPr="003904D0" w:rsidRDefault="002F636D" w:rsidP="002F636D">
            <w:pPr>
              <w:pStyle w:val="NormalWeb"/>
              <w:jc w:val="both"/>
              <w:rPr>
                <w:rFonts w:ascii="Arial" w:hAnsi="Arial" w:cs="Arial"/>
                <w:color w:val="000000" w:themeColor="text1"/>
                <w:sz w:val="20"/>
                <w:szCs w:val="20"/>
              </w:rPr>
            </w:pPr>
            <w:r w:rsidRPr="003904D0">
              <w:rPr>
                <w:rFonts w:ascii="Arial" w:hAnsi="Arial" w:cs="Arial"/>
                <w:color w:val="000000" w:themeColor="text1"/>
                <w:sz w:val="20"/>
                <w:szCs w:val="20"/>
              </w:rPr>
              <w:lastRenderedPageBreak/>
              <w:t>To complete this lesson, two</w:t>
            </w:r>
            <w:r w:rsidRPr="003904D0">
              <w:rPr>
                <w:rFonts w:ascii="Arial" w:hAnsi="Arial" w:cs="Arial"/>
                <w:color w:val="000000" w:themeColor="text1"/>
                <w:sz w:val="20"/>
                <w:szCs w:val="20"/>
              </w:rPr>
              <w:t xml:space="preserve"> block (90 min) periods will be needed or </w:t>
            </w:r>
            <w:r w:rsidRPr="003904D0">
              <w:rPr>
                <w:rFonts w:ascii="Arial" w:hAnsi="Arial" w:cs="Arial"/>
                <w:color w:val="000000" w:themeColor="text1"/>
                <w:sz w:val="20"/>
                <w:szCs w:val="20"/>
              </w:rPr>
              <w:t xml:space="preserve">four </w:t>
            </w:r>
            <w:r w:rsidRPr="003904D0">
              <w:rPr>
                <w:rFonts w:ascii="Arial" w:hAnsi="Arial" w:cs="Arial"/>
                <w:color w:val="000000" w:themeColor="text1"/>
                <w:sz w:val="20"/>
                <w:szCs w:val="20"/>
              </w:rPr>
              <w:t xml:space="preserve">traditional </w:t>
            </w:r>
            <w:r w:rsidRPr="003904D0">
              <w:rPr>
                <w:rFonts w:ascii="Arial" w:hAnsi="Arial" w:cs="Arial"/>
                <w:color w:val="000000" w:themeColor="text1"/>
                <w:sz w:val="20"/>
                <w:szCs w:val="20"/>
              </w:rPr>
              <w:lastRenderedPageBreak/>
              <w:t>(45 min) periods (approximately 180 mins).</w:t>
            </w:r>
          </w:p>
          <w:p w:rsidR="002F636D" w:rsidRPr="003904D0" w:rsidRDefault="002F636D" w:rsidP="002F636D">
            <w:pPr>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lastRenderedPageBreak/>
              <w:t xml:space="preserve">Materials Needed </w:t>
            </w:r>
          </w:p>
        </w:tc>
        <w:tc>
          <w:tcPr>
            <w:tcW w:w="4145" w:type="pct"/>
          </w:tcPr>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EMC Bio Worksheet or </w:t>
            </w:r>
            <w:hyperlink r:id="rId7" w:history="1">
              <w:r w:rsidRPr="003904D0">
                <w:rPr>
                  <w:rStyle w:val="Hyperlink"/>
                  <w:rFonts w:ascii="Arial" w:hAnsi="Arial" w:cs="Arial"/>
                </w:rPr>
                <w:t>5 min Video Link on EMC</w:t>
              </w:r>
            </w:hyperlink>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KWL Worksheet</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Multiple Sets of Legos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Model Plane Diagram/Instructions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Data Collection Worksheet</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Roles Descriptions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Simulation Directions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Graphing Calculator Instructions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Day 2 Assignment Instructions</w:t>
            </w:r>
          </w:p>
          <w:p w:rsidR="002F636D" w:rsidRPr="003904D0" w:rsidRDefault="002F636D" w:rsidP="002F636D">
            <w:pPr>
              <w:pStyle w:val="ListParagraph"/>
              <w:numPr>
                <w:ilvl w:val="0"/>
                <w:numId w:val="1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Graph Paper</w:t>
            </w:r>
          </w:p>
          <w:p w:rsidR="002F636D" w:rsidRPr="003904D0" w:rsidRDefault="002F636D" w:rsidP="002F636D">
            <w:pPr>
              <w:pStyle w:val="ListParagraph"/>
              <w:numPr>
                <w:ilvl w:val="0"/>
                <w:numId w:val="18"/>
              </w:numPr>
              <w:rPr>
                <w:rFonts w:ascii="Arial" w:eastAsia="Times New Roman" w:hAnsi="Arial" w:cs="Arial"/>
              </w:rPr>
            </w:pPr>
            <w:r w:rsidRPr="003904D0">
              <w:rPr>
                <w:rFonts w:ascii="Arial" w:hAnsi="Arial" w:cs="Arial"/>
                <w:color w:val="000000" w:themeColor="text1"/>
              </w:rPr>
              <w:t>Markers and Colored Pencils</w:t>
            </w:r>
          </w:p>
          <w:p w:rsidR="002F636D" w:rsidRPr="003904D0" w:rsidRDefault="002F636D" w:rsidP="002F636D">
            <w:pPr>
              <w:rPr>
                <w:rFonts w:ascii="Arial" w:eastAsia="Times New Roman" w:hAnsi="Arial" w:cs="Arial"/>
              </w:rPr>
            </w:pPr>
          </w:p>
          <w:p w:rsidR="002F636D" w:rsidRPr="003904D0" w:rsidRDefault="002F636D" w:rsidP="002F636D">
            <w:pPr>
              <w:rPr>
                <w:rFonts w:ascii="Arial" w:eastAsia="Times New Roman" w:hAnsi="Arial" w:cs="Arial"/>
              </w:rPr>
            </w:pPr>
            <w:r w:rsidRPr="003904D0">
              <w:rPr>
                <w:rFonts w:ascii="Arial" w:eastAsia="Times New Roman" w:hAnsi="Arial" w:cs="Arial"/>
              </w:rPr>
              <w:t>Technology Resources</w:t>
            </w:r>
          </w:p>
          <w:p w:rsidR="002F636D" w:rsidRPr="003904D0" w:rsidRDefault="002F636D" w:rsidP="002F636D">
            <w:pPr>
              <w:pStyle w:val="ListParagraph"/>
              <w:numPr>
                <w:ilvl w:val="0"/>
                <w:numId w:val="34"/>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Graphing Calculators (At least one per Group)</w:t>
            </w:r>
          </w:p>
          <w:p w:rsidR="002F636D" w:rsidRPr="003904D0" w:rsidRDefault="002F636D" w:rsidP="002F636D">
            <w:pPr>
              <w:pStyle w:val="ListParagraph"/>
              <w:numPr>
                <w:ilvl w:val="0"/>
                <w:numId w:val="34"/>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Overhead Calculator</w:t>
            </w:r>
          </w:p>
          <w:p w:rsidR="002F636D" w:rsidRPr="003904D0" w:rsidRDefault="002F636D" w:rsidP="002F636D">
            <w:pPr>
              <w:pStyle w:val="ListParagraph"/>
              <w:numPr>
                <w:ilvl w:val="0"/>
                <w:numId w:val="34"/>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Data Projector (Optional)</w:t>
            </w:r>
          </w:p>
          <w:p w:rsidR="002F636D" w:rsidRPr="003904D0" w:rsidRDefault="002F636D" w:rsidP="002F636D">
            <w:pPr>
              <w:pStyle w:val="ListParagraph"/>
              <w:numPr>
                <w:ilvl w:val="0"/>
                <w:numId w:val="34"/>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Stopwatch/Timers</w:t>
            </w:r>
          </w:p>
          <w:p w:rsidR="002F636D" w:rsidRPr="003904D0" w:rsidRDefault="002F636D" w:rsidP="002F636D">
            <w:pPr>
              <w:pStyle w:val="ListParagraph"/>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Participant Prior Knowledge </w:t>
            </w:r>
          </w:p>
        </w:tc>
        <w:tc>
          <w:tcPr>
            <w:tcW w:w="4145" w:type="pct"/>
          </w:tcPr>
          <w:p w:rsidR="002F636D" w:rsidRPr="003904D0" w:rsidRDefault="002F636D" w:rsidP="002F636D">
            <w:pPr>
              <w:rPr>
                <w:rFonts w:ascii="Arial" w:hAnsi="Arial" w:cs="Arial"/>
                <w:color w:val="000000" w:themeColor="text1"/>
              </w:rPr>
            </w:pPr>
            <w:r w:rsidRPr="003904D0">
              <w:rPr>
                <w:rFonts w:ascii="Arial" w:hAnsi="Arial" w:cs="Arial"/>
                <w:color w:val="000000" w:themeColor="text1"/>
              </w:rPr>
              <w:t xml:space="preserve">Students should have an understanding of the following prerequisites prior to beginning this lesson: </w:t>
            </w:r>
          </w:p>
          <w:p w:rsidR="002F636D" w:rsidRPr="003904D0" w:rsidRDefault="002F636D" w:rsidP="002F636D">
            <w:pPr>
              <w:pStyle w:val="ListParagraph"/>
              <w:numPr>
                <w:ilvl w:val="0"/>
                <w:numId w:val="35"/>
              </w:numPr>
              <w:contextualSpacing/>
              <w:rPr>
                <w:rFonts w:ascii="Arial" w:hAnsi="Arial" w:cs="Arial"/>
                <w:color w:val="000000" w:themeColor="text1"/>
              </w:rPr>
            </w:pPr>
            <w:r w:rsidRPr="003904D0">
              <w:rPr>
                <w:rFonts w:ascii="Arial" w:hAnsi="Arial" w:cs="Arial"/>
                <w:color w:val="000000" w:themeColor="text1"/>
              </w:rPr>
              <w:t>Identify and label axes on the coordinate plane.</w:t>
            </w:r>
          </w:p>
          <w:p w:rsidR="002F636D" w:rsidRPr="003904D0" w:rsidRDefault="002F636D" w:rsidP="002F636D">
            <w:pPr>
              <w:pStyle w:val="ListParagraph"/>
              <w:numPr>
                <w:ilvl w:val="0"/>
                <w:numId w:val="35"/>
              </w:numPr>
              <w:spacing w:before="100" w:beforeAutospacing="1" w:after="100" w:afterAutospacing="1"/>
              <w:contextualSpacing/>
              <w:jc w:val="both"/>
              <w:rPr>
                <w:rFonts w:ascii="Arial" w:hAnsi="Arial" w:cs="Arial"/>
                <w:color w:val="000000" w:themeColor="text1"/>
              </w:rPr>
            </w:pPr>
            <w:r w:rsidRPr="003904D0">
              <w:rPr>
                <w:rFonts w:ascii="Arial" w:hAnsi="Arial" w:cs="Arial"/>
                <w:color w:val="000000" w:themeColor="text1"/>
              </w:rPr>
              <w:t>Graph an ordered pair to represent a point and identify the coordinates of a point graphed on the coordinate plane.</w:t>
            </w:r>
          </w:p>
          <w:p w:rsidR="002F636D" w:rsidRPr="003904D0" w:rsidRDefault="002F636D" w:rsidP="002F636D">
            <w:pPr>
              <w:pStyle w:val="ListParagraph"/>
              <w:numPr>
                <w:ilvl w:val="0"/>
                <w:numId w:val="35"/>
              </w:numPr>
              <w:spacing w:before="100" w:beforeAutospacing="1" w:after="100" w:afterAutospacing="1"/>
              <w:contextualSpacing/>
              <w:jc w:val="both"/>
              <w:rPr>
                <w:rFonts w:ascii="Arial" w:hAnsi="Arial" w:cs="Arial"/>
                <w:color w:val="000000" w:themeColor="text1"/>
              </w:rPr>
            </w:pPr>
            <w:r w:rsidRPr="003904D0">
              <w:rPr>
                <w:rFonts w:ascii="Arial" w:hAnsi="Arial" w:cs="Arial"/>
                <w:color w:val="000000" w:themeColor="text1"/>
              </w:rPr>
              <w:t>Distinguish between independent and dependent variables.</w:t>
            </w:r>
          </w:p>
          <w:p w:rsidR="002F636D" w:rsidRPr="003904D0" w:rsidRDefault="002F636D" w:rsidP="002F636D">
            <w:pPr>
              <w:pStyle w:val="ListParagraph"/>
              <w:numPr>
                <w:ilvl w:val="0"/>
                <w:numId w:val="35"/>
              </w:numPr>
              <w:spacing w:before="100" w:beforeAutospacing="1" w:after="100" w:afterAutospacing="1"/>
              <w:contextualSpacing/>
              <w:jc w:val="both"/>
              <w:rPr>
                <w:rFonts w:ascii="Arial" w:hAnsi="Arial" w:cs="Arial"/>
                <w:color w:val="000000" w:themeColor="text1"/>
              </w:rPr>
            </w:pPr>
            <w:r w:rsidRPr="003904D0">
              <w:rPr>
                <w:rFonts w:ascii="Arial" w:hAnsi="Arial" w:cs="Arial"/>
                <w:color w:val="000000" w:themeColor="text1"/>
              </w:rPr>
              <w:t>Write equations of lines in slope-intercept form and interpret the constant and coefficients in the problem.</w:t>
            </w: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Facilitator Preparations </w:t>
            </w:r>
          </w:p>
        </w:tc>
        <w:tc>
          <w:tcPr>
            <w:tcW w:w="4145" w:type="pct"/>
          </w:tcPr>
          <w:p w:rsidR="002F636D" w:rsidRPr="003904D0" w:rsidRDefault="002F636D" w:rsidP="002F636D">
            <w:pPr>
              <w:pStyle w:val="Heading2"/>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Part A</w:t>
            </w:r>
          </w:p>
          <w:p w:rsidR="002F636D" w:rsidRPr="003904D0" w:rsidRDefault="002F636D" w:rsidP="002F636D">
            <w:pPr>
              <w:pStyle w:val="Heading2"/>
              <w:numPr>
                <w:ilvl w:val="0"/>
                <w:numId w:val="31"/>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copies of EMC Bio made and the KWL Worksheet. (Bio and worksheet are included in the </w:t>
            </w:r>
            <w:r w:rsidRPr="003904D0">
              <w:rPr>
                <w:rFonts w:ascii="Arial" w:hAnsi="Arial" w:cs="Arial"/>
                <w:color w:val="000000" w:themeColor="text1"/>
                <w:sz w:val="20"/>
                <w:szCs w:val="20"/>
              </w:rPr>
              <w:t>RESOURCES/MATERIALS</w:t>
            </w:r>
            <w:r w:rsidRPr="003904D0">
              <w:rPr>
                <w:rFonts w:ascii="Arial" w:hAnsi="Arial" w:cs="Arial"/>
                <w:b w:val="0"/>
                <w:color w:val="000000" w:themeColor="text1"/>
                <w:sz w:val="20"/>
                <w:szCs w:val="20"/>
              </w:rPr>
              <w:t xml:space="preserve"> section.)</w:t>
            </w:r>
          </w:p>
          <w:p w:rsidR="002F636D" w:rsidRPr="003904D0" w:rsidRDefault="002F636D" w:rsidP="002F636D">
            <w:pPr>
              <w:pStyle w:val="ListParagraph"/>
              <w:numPr>
                <w:ilvl w:val="0"/>
                <w:numId w:val="31"/>
              </w:numPr>
              <w:autoSpaceDE w:val="0"/>
              <w:autoSpaceDN w:val="0"/>
              <w:adjustRightInd w:val="0"/>
              <w:rPr>
                <w:rFonts w:ascii="Arial" w:eastAsia="Times New Roman" w:hAnsi="Arial" w:cs="Arial"/>
              </w:rPr>
            </w:pPr>
            <w:r w:rsidRPr="003904D0">
              <w:rPr>
                <w:rFonts w:ascii="Arial" w:hAnsi="Arial" w:cs="Arial"/>
                <w:color w:val="000000" w:themeColor="text1"/>
              </w:rPr>
              <w:t>Teacher should have the desk set up into groups of 5 or 6 depending on the size of the class.  Each seat should have an assigned task.  If there are only 5 per group then only use 3 workers.</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Inspector/Recorder</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Builder</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Builder</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Supplier</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Builder</w:t>
            </w:r>
          </w:p>
          <w:p w:rsidR="002F636D" w:rsidRPr="003904D0" w:rsidRDefault="002F636D" w:rsidP="002F636D">
            <w:pPr>
              <w:pStyle w:val="Heading2"/>
              <w:numPr>
                <w:ilvl w:val="2"/>
                <w:numId w:val="28"/>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Builder</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a box of </w:t>
            </w:r>
            <w:proofErr w:type="spellStart"/>
            <w:r w:rsidRPr="003904D0">
              <w:rPr>
                <w:rFonts w:ascii="Arial" w:hAnsi="Arial" w:cs="Arial"/>
                <w:b w:val="0"/>
                <w:color w:val="000000" w:themeColor="text1"/>
                <w:sz w:val="20"/>
                <w:szCs w:val="20"/>
              </w:rPr>
              <w:t>legos</w:t>
            </w:r>
            <w:proofErr w:type="spellEnd"/>
            <w:r w:rsidRPr="003904D0">
              <w:rPr>
                <w:rFonts w:ascii="Arial" w:hAnsi="Arial" w:cs="Arial"/>
                <w:b w:val="0"/>
                <w:color w:val="000000" w:themeColor="text1"/>
                <w:sz w:val="20"/>
                <w:szCs w:val="20"/>
              </w:rPr>
              <w:t xml:space="preserve"> centered in the middle for each group.  </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one set of directions on how to build the model plane at each group. (Provided in the </w:t>
            </w:r>
            <w:r w:rsidRPr="003904D0">
              <w:rPr>
                <w:rFonts w:ascii="Arial" w:hAnsi="Arial" w:cs="Arial"/>
                <w:color w:val="000000" w:themeColor="text1"/>
                <w:sz w:val="20"/>
                <w:szCs w:val="20"/>
              </w:rPr>
              <w:t>RESOURCES/MATERIALS</w:t>
            </w:r>
            <w:r w:rsidRPr="003904D0">
              <w:rPr>
                <w:rFonts w:ascii="Arial" w:hAnsi="Arial" w:cs="Arial"/>
                <w:b w:val="0"/>
                <w:color w:val="000000" w:themeColor="text1"/>
                <w:sz w:val="20"/>
                <w:szCs w:val="20"/>
              </w:rPr>
              <w:t xml:space="preserve"> section.)</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a model plane built for each group to use as an example.  (Sample provided in the </w:t>
            </w:r>
            <w:r w:rsidRPr="003904D0">
              <w:rPr>
                <w:rFonts w:ascii="Arial" w:hAnsi="Arial" w:cs="Arial"/>
                <w:color w:val="000000" w:themeColor="text1"/>
                <w:sz w:val="20"/>
                <w:szCs w:val="20"/>
              </w:rPr>
              <w:t>RESOURCES/MATERIALS</w:t>
            </w:r>
            <w:r w:rsidRPr="003904D0">
              <w:rPr>
                <w:rFonts w:ascii="Arial" w:hAnsi="Arial" w:cs="Arial"/>
                <w:b w:val="0"/>
                <w:color w:val="000000" w:themeColor="text1"/>
                <w:sz w:val="20"/>
                <w:szCs w:val="20"/>
              </w:rPr>
              <w:t xml:space="preserve"> section.)  Feel free to be creative and adapt the plane design to the grade level.</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copies made of table upon which students will record </w:t>
            </w:r>
            <w:r w:rsidRPr="003904D0">
              <w:rPr>
                <w:rFonts w:ascii="Arial" w:hAnsi="Arial" w:cs="Arial"/>
                <w:b w:val="0"/>
                <w:color w:val="000000" w:themeColor="text1"/>
                <w:sz w:val="20"/>
                <w:szCs w:val="20"/>
              </w:rPr>
              <w:lastRenderedPageBreak/>
              <w:t>data collected throughout the simulation.</w:t>
            </w:r>
          </w:p>
          <w:p w:rsidR="002F636D" w:rsidRPr="003904D0" w:rsidRDefault="002F636D" w:rsidP="002F636D">
            <w:pPr>
              <w:pStyle w:val="Heading2"/>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Part B</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copies of graphing calculator instructions on entering data and finding linear regression models, one for each group.  (Provided in the </w:t>
            </w:r>
            <w:r w:rsidRPr="003904D0">
              <w:rPr>
                <w:rFonts w:ascii="Arial" w:hAnsi="Arial" w:cs="Arial"/>
                <w:color w:val="000000" w:themeColor="text1"/>
                <w:sz w:val="20"/>
                <w:szCs w:val="20"/>
              </w:rPr>
              <w:t>RESOURCES/MATERIALS</w:t>
            </w:r>
            <w:r w:rsidRPr="003904D0">
              <w:rPr>
                <w:rFonts w:ascii="Arial" w:hAnsi="Arial" w:cs="Arial"/>
                <w:b w:val="0"/>
                <w:color w:val="000000" w:themeColor="text1"/>
                <w:sz w:val="20"/>
                <w:szCs w:val="20"/>
              </w:rPr>
              <w:t xml:space="preserve"> section.)</w:t>
            </w:r>
          </w:p>
          <w:p w:rsidR="002F636D" w:rsidRPr="003904D0" w:rsidRDefault="002F636D" w:rsidP="002F636D">
            <w:pPr>
              <w:pStyle w:val="Heading2"/>
              <w:numPr>
                <w:ilvl w:val="0"/>
                <w:numId w:val="30"/>
              </w:numPr>
              <w:outlineLvl w:val="1"/>
              <w:rPr>
                <w:rFonts w:ascii="Arial" w:hAnsi="Arial" w:cs="Arial"/>
                <w:b w:val="0"/>
                <w:color w:val="000000" w:themeColor="text1"/>
                <w:sz w:val="20"/>
                <w:szCs w:val="20"/>
              </w:rPr>
            </w:pPr>
            <w:r w:rsidRPr="003904D0">
              <w:rPr>
                <w:rFonts w:ascii="Arial" w:hAnsi="Arial" w:cs="Arial"/>
                <w:b w:val="0"/>
                <w:color w:val="000000" w:themeColor="text1"/>
                <w:sz w:val="20"/>
                <w:szCs w:val="20"/>
              </w:rPr>
              <w:t xml:space="preserve">Teacher should have visible on the board or overhead instructions on organizing, graphing and interpreting data for students to follow. (Provided in the </w:t>
            </w:r>
            <w:r w:rsidRPr="003904D0">
              <w:rPr>
                <w:rFonts w:ascii="Arial" w:hAnsi="Arial" w:cs="Arial"/>
                <w:color w:val="000000" w:themeColor="text1"/>
                <w:sz w:val="20"/>
                <w:szCs w:val="20"/>
              </w:rPr>
              <w:t>RESOURCES/MATERIALS</w:t>
            </w:r>
            <w:r w:rsidRPr="003904D0">
              <w:rPr>
                <w:rFonts w:ascii="Arial" w:hAnsi="Arial" w:cs="Arial"/>
                <w:b w:val="0"/>
                <w:color w:val="000000" w:themeColor="text1"/>
                <w:sz w:val="20"/>
                <w:szCs w:val="20"/>
              </w:rPr>
              <w:t xml:space="preserve"> section.)</w:t>
            </w:r>
          </w:p>
          <w:p w:rsidR="002F636D" w:rsidRPr="003904D0" w:rsidRDefault="002F636D" w:rsidP="002F636D">
            <w:pPr>
              <w:autoSpaceDE w:val="0"/>
              <w:autoSpaceDN w:val="0"/>
              <w:adjustRightInd w:val="0"/>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lastRenderedPageBreak/>
              <w:t xml:space="preserve">Activities </w:t>
            </w:r>
          </w:p>
        </w:tc>
        <w:tc>
          <w:tcPr>
            <w:tcW w:w="4145" w:type="pct"/>
          </w:tcPr>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Pass around a graphing calculator and ask students to enter information on their height and shoe size.  If you are unfamiliar with entering data in the STAT menu, see the graphing calculator instructions in the RESOURCES/MATERIALS section.</w:t>
            </w:r>
          </w:p>
          <w:tbl>
            <w:tblPr>
              <w:tblStyle w:val="TableGrid"/>
              <w:tblW w:w="11016" w:type="dxa"/>
              <w:jc w:val="center"/>
              <w:tblLayout w:type="fixed"/>
              <w:tblLook w:val="04A0" w:firstRow="1" w:lastRow="0" w:firstColumn="1" w:lastColumn="0" w:noHBand="0" w:noVBand="1"/>
            </w:tblPr>
            <w:tblGrid>
              <w:gridCol w:w="5410"/>
              <w:gridCol w:w="5606"/>
            </w:tblGrid>
            <w:tr w:rsidR="002F636D" w:rsidRPr="003904D0" w:rsidTr="003904D0">
              <w:trPr>
                <w:jc w:val="center"/>
              </w:trPr>
              <w:tc>
                <w:tcPr>
                  <w:tcW w:w="5410" w:type="dxa"/>
                </w:tcPr>
                <w:p w:rsidR="002F636D" w:rsidRPr="003904D0" w:rsidRDefault="002F636D" w:rsidP="002F636D">
                  <w:pPr>
                    <w:spacing w:before="100" w:beforeAutospacing="1" w:after="100" w:afterAutospacing="1"/>
                    <w:jc w:val="center"/>
                    <w:rPr>
                      <w:rFonts w:ascii="Arial" w:hAnsi="Arial" w:cs="Arial"/>
                      <w:color w:val="000000" w:themeColor="text1"/>
                    </w:rPr>
                  </w:pPr>
                  <w:r w:rsidRPr="003904D0">
                    <w:rPr>
                      <w:rFonts w:ascii="Arial" w:hAnsi="Arial" w:cs="Arial"/>
                      <w:color w:val="000000" w:themeColor="text1"/>
                    </w:rPr>
                    <w:t>L1</w:t>
                  </w:r>
                </w:p>
              </w:tc>
              <w:tc>
                <w:tcPr>
                  <w:tcW w:w="5606" w:type="dxa"/>
                </w:tcPr>
                <w:p w:rsidR="002F636D" w:rsidRPr="003904D0" w:rsidRDefault="002F636D" w:rsidP="002F636D">
                  <w:pPr>
                    <w:spacing w:before="100" w:beforeAutospacing="1" w:after="100" w:afterAutospacing="1"/>
                    <w:jc w:val="center"/>
                    <w:rPr>
                      <w:rFonts w:ascii="Arial" w:hAnsi="Arial" w:cs="Arial"/>
                      <w:color w:val="000000" w:themeColor="text1"/>
                    </w:rPr>
                  </w:pPr>
                  <w:r w:rsidRPr="003904D0">
                    <w:rPr>
                      <w:rFonts w:ascii="Arial" w:hAnsi="Arial" w:cs="Arial"/>
                      <w:color w:val="000000" w:themeColor="text1"/>
                    </w:rPr>
                    <w:t>L2</w:t>
                  </w:r>
                </w:p>
              </w:tc>
            </w:tr>
            <w:tr w:rsidR="002F636D" w:rsidRPr="003904D0" w:rsidTr="003904D0">
              <w:trPr>
                <w:jc w:val="center"/>
              </w:trPr>
              <w:tc>
                <w:tcPr>
                  <w:tcW w:w="5410" w:type="dxa"/>
                </w:tcPr>
                <w:p w:rsidR="002F636D" w:rsidRPr="003904D0" w:rsidRDefault="002F636D" w:rsidP="002F636D">
                  <w:pPr>
                    <w:spacing w:before="100" w:beforeAutospacing="1" w:after="100" w:afterAutospacing="1"/>
                    <w:jc w:val="center"/>
                    <w:rPr>
                      <w:rFonts w:ascii="Arial" w:hAnsi="Arial" w:cs="Arial"/>
                      <w:color w:val="000000" w:themeColor="text1"/>
                    </w:rPr>
                  </w:pPr>
                  <w:r w:rsidRPr="003904D0">
                    <w:rPr>
                      <w:rFonts w:ascii="Arial" w:hAnsi="Arial" w:cs="Arial"/>
                      <w:color w:val="000000" w:themeColor="text1"/>
                    </w:rPr>
                    <w:t>Height</w:t>
                  </w:r>
                </w:p>
              </w:tc>
              <w:tc>
                <w:tcPr>
                  <w:tcW w:w="5606" w:type="dxa"/>
                </w:tcPr>
                <w:p w:rsidR="002F636D" w:rsidRPr="003904D0" w:rsidRDefault="002F636D" w:rsidP="002F636D">
                  <w:pPr>
                    <w:spacing w:before="100" w:beforeAutospacing="1" w:after="100" w:afterAutospacing="1"/>
                    <w:jc w:val="center"/>
                    <w:rPr>
                      <w:rFonts w:ascii="Arial" w:hAnsi="Arial" w:cs="Arial"/>
                      <w:color w:val="000000" w:themeColor="text1"/>
                    </w:rPr>
                  </w:pPr>
                  <w:r w:rsidRPr="003904D0">
                    <w:rPr>
                      <w:rFonts w:ascii="Arial" w:hAnsi="Arial" w:cs="Arial"/>
                      <w:color w:val="000000" w:themeColor="text1"/>
                    </w:rPr>
                    <w:t>Shoe Size</w:t>
                  </w:r>
                </w:p>
              </w:tc>
            </w:tr>
          </w:tbl>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While the students are passing the calculator around and entering information, begin a discussion with the students by asking them a series of questions about relationships between variables.  Have students explain why they chose yes or no.  </w:t>
            </w:r>
          </w:p>
          <w:p w:rsidR="002F636D" w:rsidRPr="003904D0" w:rsidRDefault="002F636D" w:rsidP="002F636D">
            <w:pPr>
              <w:pStyle w:val="ListParagraph"/>
              <w:numPr>
                <w:ilvl w:val="0"/>
                <w:numId w:val="37"/>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Can you estimate a person’s shoe size based on their height?  </w:t>
            </w:r>
          </w:p>
          <w:p w:rsidR="002F636D" w:rsidRPr="003904D0" w:rsidRDefault="002F636D" w:rsidP="002F636D">
            <w:pPr>
              <w:pStyle w:val="ListParagraph"/>
              <w:numPr>
                <w:ilvl w:val="0"/>
                <w:numId w:val="37"/>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Can you predict you test average based on the number of assignments completed?</w:t>
            </w:r>
          </w:p>
          <w:p w:rsidR="002F636D" w:rsidRPr="003904D0" w:rsidRDefault="002F636D" w:rsidP="002F636D">
            <w:pPr>
              <w:pStyle w:val="ListParagraph"/>
              <w:numPr>
                <w:ilvl w:val="0"/>
                <w:numId w:val="37"/>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Can you predict the unemployment rate in the US if you know the population?  </w:t>
            </w:r>
          </w:p>
          <w:p w:rsidR="002F636D" w:rsidRPr="003904D0" w:rsidRDefault="002F636D" w:rsidP="002F636D">
            <w:pPr>
              <w:pStyle w:val="ListParagraph"/>
              <w:numPr>
                <w:ilvl w:val="0"/>
                <w:numId w:val="37"/>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Can you predict the suspension rate of a school if you know the cost of lunch for that school?</w:t>
            </w:r>
          </w:p>
          <w:p w:rsidR="002F636D" w:rsidRPr="003904D0" w:rsidRDefault="002F636D" w:rsidP="002F636D">
            <w:pPr>
              <w:spacing w:before="100" w:beforeAutospacing="1" w:after="100" w:afterAutospacing="1"/>
              <w:ind w:left="720"/>
              <w:rPr>
                <w:rFonts w:ascii="Arial" w:hAnsi="Arial" w:cs="Arial"/>
                <w:i/>
                <w:color w:val="000000" w:themeColor="text1"/>
              </w:rPr>
            </w:pPr>
            <w:r w:rsidRPr="003904D0">
              <w:rPr>
                <w:rFonts w:ascii="Arial" w:hAnsi="Arial" w:cs="Arial"/>
                <w:i/>
                <w:color w:val="000000" w:themeColor="text1"/>
              </w:rPr>
              <w:t>Note: These questions are used to stimulate conversation and discourse amongst the students while the data is being entered into the graphing calculator.</w:t>
            </w: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After the students have finished entering data into the calculator, project the scatter plot of the data onto the overhead calculator or the data projector.  If you are unfamiliar with entering data in the STAT menu, see the graphing calculator instructions in the RESOURCES/MATERIALS section.</w:t>
            </w:r>
          </w:p>
          <w:p w:rsidR="002F636D" w:rsidRPr="003904D0" w:rsidRDefault="002F636D" w:rsidP="002F636D">
            <w:pPr>
              <w:pStyle w:val="ListParagraph"/>
              <w:spacing w:before="100" w:beforeAutospacing="1" w:after="100" w:afterAutospacing="1"/>
              <w:contextualSpacing/>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Ask the students to discuss the graph and any observations they see or what conclusions can they make.</w:t>
            </w:r>
          </w:p>
          <w:p w:rsidR="002F636D" w:rsidRPr="003904D0" w:rsidRDefault="002F636D" w:rsidP="002F636D">
            <w:pPr>
              <w:pStyle w:val="ListParagraph"/>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Next introduce scatter plots to the students by giving the following definition of a scatter plot: </w:t>
            </w:r>
          </w:p>
          <w:p w:rsidR="002F636D" w:rsidRPr="003904D0" w:rsidRDefault="002F636D" w:rsidP="002F636D">
            <w:pPr>
              <w:pStyle w:val="ListParagraph"/>
              <w:rPr>
                <w:rFonts w:ascii="Arial" w:hAnsi="Arial" w:cs="Arial"/>
                <w:color w:val="000000" w:themeColor="text1"/>
              </w:rPr>
            </w:pPr>
          </w:p>
          <w:p w:rsidR="002F636D" w:rsidRPr="003904D0" w:rsidRDefault="002F636D" w:rsidP="002F636D">
            <w:pPr>
              <w:pStyle w:val="ListParagraph"/>
              <w:spacing w:before="100" w:beforeAutospacing="1" w:after="100" w:afterAutospacing="1"/>
              <w:contextualSpacing/>
              <w:rPr>
                <w:rFonts w:ascii="Arial" w:hAnsi="Arial" w:cs="Arial"/>
                <w:color w:val="000000" w:themeColor="text1"/>
              </w:rPr>
            </w:pPr>
          </w:p>
          <w:p w:rsidR="002F636D" w:rsidRPr="003904D0" w:rsidRDefault="002F636D" w:rsidP="002F636D">
            <w:pPr>
              <w:pStyle w:val="ListParagraph"/>
              <w:numPr>
                <w:ilvl w:val="0"/>
                <w:numId w:val="33"/>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A </w:t>
            </w:r>
            <w:r w:rsidRPr="003904D0">
              <w:rPr>
                <w:rStyle w:val="glosslink"/>
                <w:rFonts w:ascii="Arial" w:hAnsi="Arial" w:cs="Arial"/>
                <w:color w:val="000000" w:themeColor="text1"/>
                <w:highlight w:val="yellow"/>
              </w:rPr>
              <w:t>scatter plot</w:t>
            </w:r>
            <w:r w:rsidRPr="003904D0">
              <w:rPr>
                <w:rFonts w:ascii="Arial" w:hAnsi="Arial" w:cs="Arial"/>
                <w:color w:val="000000" w:themeColor="text1"/>
              </w:rPr>
              <w:t xml:space="preserve"> is a graph that relates two groups of data. To make a scatter plot, plot the two groups of data as ordered pairs. Ask the students why the scatter plot showing their heights and shoe sizes are only located in the 1</w:t>
            </w:r>
            <w:r w:rsidRPr="003904D0">
              <w:rPr>
                <w:rFonts w:ascii="Arial" w:hAnsi="Arial" w:cs="Arial"/>
                <w:color w:val="000000" w:themeColor="text1"/>
                <w:vertAlign w:val="superscript"/>
              </w:rPr>
              <w:t>st</w:t>
            </w:r>
            <w:r w:rsidRPr="003904D0">
              <w:rPr>
                <w:rFonts w:ascii="Arial" w:hAnsi="Arial" w:cs="Arial"/>
                <w:color w:val="000000" w:themeColor="text1"/>
              </w:rPr>
              <w:t xml:space="preserve"> quadrant?  Answer: Most scatter plots are in the first quadrant of a coordinate plane, because real-life data is normally represented by positive numbers.</w:t>
            </w:r>
          </w:p>
          <w:p w:rsidR="002F636D" w:rsidRPr="003904D0" w:rsidRDefault="002F636D" w:rsidP="002F636D">
            <w:pPr>
              <w:pStyle w:val="ListParagraph"/>
              <w:spacing w:before="100" w:beforeAutospacing="1" w:after="100" w:afterAutospacing="1"/>
              <w:ind w:left="1440"/>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Introduce the students to correlation by asking what trends or parents do you notice in the height/shoe size data?  The students should have noticed that as the heights are increasing, the shoe sizes are also increasing.  Explain this to students that this represents a positive correlation.  Define the term correlation and positive correlation for students and ask them to give other examples of positive correlations.  Be sure to emphasize </w:t>
            </w:r>
            <w:proofErr w:type="gramStart"/>
            <w:r w:rsidRPr="003904D0">
              <w:rPr>
                <w:rFonts w:ascii="Arial" w:hAnsi="Arial" w:cs="Arial"/>
                <w:color w:val="000000" w:themeColor="text1"/>
              </w:rPr>
              <w:t xml:space="preserve">that </w:t>
            </w:r>
            <w:r w:rsidRPr="003904D0">
              <w:rPr>
                <w:rFonts w:ascii="Arial" w:hAnsi="Arial" w:cs="Arial"/>
              </w:rPr>
              <w:t xml:space="preserve"> if</w:t>
            </w:r>
            <w:proofErr w:type="gramEnd"/>
            <w:r w:rsidRPr="003904D0">
              <w:rPr>
                <w:rFonts w:ascii="Arial" w:hAnsi="Arial" w:cs="Arial"/>
              </w:rPr>
              <w:t xml:space="preserve"> two variables are correlated, it is not necessarily true that change in one variable causes a change in the other. </w:t>
            </w:r>
          </w:p>
          <w:p w:rsidR="002F636D" w:rsidRPr="003904D0" w:rsidRDefault="002F636D" w:rsidP="002F636D">
            <w:pPr>
              <w:pStyle w:val="BodyText"/>
              <w:numPr>
                <w:ilvl w:val="0"/>
                <w:numId w:val="29"/>
              </w:numPr>
              <w:rPr>
                <w:rFonts w:ascii="Arial" w:hAnsi="Arial" w:cs="Arial"/>
                <w:b w:val="0"/>
                <w:bCs/>
                <w:color w:val="000000" w:themeColor="text1"/>
                <w:sz w:val="20"/>
              </w:rPr>
            </w:pPr>
            <w:r w:rsidRPr="003904D0">
              <w:rPr>
                <w:rFonts w:ascii="Arial" w:hAnsi="Arial" w:cs="Arial"/>
                <w:b w:val="0"/>
                <w:color w:val="000000" w:themeColor="text1"/>
                <w:sz w:val="20"/>
                <w:highlight w:val="yellow"/>
              </w:rPr>
              <w:t>Correlation</w:t>
            </w:r>
            <w:r w:rsidRPr="003904D0">
              <w:rPr>
                <w:rFonts w:ascii="Arial" w:hAnsi="Arial" w:cs="Arial"/>
                <w:b w:val="0"/>
                <w:bCs/>
                <w:color w:val="000000" w:themeColor="text1"/>
                <w:sz w:val="20"/>
              </w:rPr>
              <w:t xml:space="preserve"> shows the type of relationship that exist between sets of data.</w:t>
            </w:r>
          </w:p>
          <w:p w:rsidR="002F636D" w:rsidRPr="003904D0" w:rsidRDefault="002F636D" w:rsidP="002F636D">
            <w:pPr>
              <w:pStyle w:val="ListParagraph"/>
              <w:numPr>
                <w:ilvl w:val="0"/>
                <w:numId w:val="29"/>
              </w:numPr>
              <w:spacing w:before="100" w:beforeAutospacing="1" w:after="100" w:afterAutospacing="1"/>
              <w:contextualSpacing/>
              <w:rPr>
                <w:rFonts w:ascii="Arial" w:hAnsi="Arial" w:cs="Arial"/>
                <w:color w:val="000000" w:themeColor="text1"/>
              </w:rPr>
            </w:pPr>
            <w:r w:rsidRPr="003904D0">
              <w:rPr>
                <w:rFonts w:ascii="Arial" w:hAnsi="Arial" w:cs="Arial"/>
                <w:bCs/>
                <w:color w:val="000000" w:themeColor="text1"/>
                <w:highlight w:val="yellow"/>
              </w:rPr>
              <w:t>Positive Correlation</w:t>
            </w:r>
            <w:r w:rsidRPr="003904D0">
              <w:rPr>
                <w:rFonts w:ascii="Arial" w:hAnsi="Arial" w:cs="Arial"/>
                <w:bCs/>
                <w:color w:val="000000" w:themeColor="text1"/>
              </w:rPr>
              <w:t xml:space="preserve"> As one set of data increases, the other set of data also increases.</w:t>
            </w:r>
          </w:p>
          <w:p w:rsidR="002F636D" w:rsidRPr="003904D0" w:rsidRDefault="002F636D" w:rsidP="002F636D">
            <w:pPr>
              <w:pStyle w:val="ListParagraph"/>
              <w:spacing w:before="100" w:beforeAutospacing="1" w:after="100" w:afterAutospacing="1"/>
              <w:ind w:left="1440"/>
              <w:contextualSpacing/>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Ask the students to give an example of a negative correlation.  Define the term negative correlation.</w:t>
            </w:r>
          </w:p>
          <w:p w:rsidR="002F636D" w:rsidRPr="003904D0" w:rsidRDefault="002F636D" w:rsidP="002F636D">
            <w:pPr>
              <w:pStyle w:val="ListParagraph"/>
              <w:spacing w:before="100" w:beforeAutospacing="1" w:after="100" w:afterAutospacing="1"/>
              <w:contextualSpacing/>
              <w:rPr>
                <w:rFonts w:ascii="Arial" w:hAnsi="Arial" w:cs="Arial"/>
                <w:color w:val="000000" w:themeColor="text1"/>
              </w:rPr>
            </w:pPr>
          </w:p>
          <w:p w:rsidR="002F636D" w:rsidRPr="003904D0" w:rsidRDefault="002F636D" w:rsidP="002F636D">
            <w:pPr>
              <w:pStyle w:val="ListParagraph"/>
              <w:numPr>
                <w:ilvl w:val="0"/>
                <w:numId w:val="38"/>
              </w:numPr>
              <w:spacing w:before="100" w:beforeAutospacing="1" w:after="100" w:afterAutospacing="1"/>
              <w:contextualSpacing/>
              <w:rPr>
                <w:rFonts w:ascii="Arial" w:hAnsi="Arial" w:cs="Arial"/>
                <w:color w:val="000000" w:themeColor="text1"/>
              </w:rPr>
            </w:pPr>
            <w:r w:rsidRPr="003904D0">
              <w:rPr>
                <w:rFonts w:ascii="Arial" w:hAnsi="Arial" w:cs="Arial"/>
                <w:bCs/>
                <w:color w:val="000000" w:themeColor="text1"/>
                <w:highlight w:val="yellow"/>
              </w:rPr>
              <w:t>Negative Correlation</w:t>
            </w:r>
            <w:r w:rsidRPr="003904D0">
              <w:rPr>
                <w:rFonts w:ascii="Arial" w:hAnsi="Arial" w:cs="Arial"/>
                <w:bCs/>
                <w:color w:val="000000" w:themeColor="text1"/>
              </w:rPr>
              <w:t xml:space="preserve"> As one set of data decreases, the other set of data decreases.</w:t>
            </w:r>
          </w:p>
          <w:p w:rsidR="002F636D" w:rsidRPr="003904D0" w:rsidRDefault="002F636D" w:rsidP="002F636D">
            <w:pPr>
              <w:pStyle w:val="ListParagraph"/>
              <w:spacing w:before="100" w:beforeAutospacing="1" w:after="100" w:afterAutospacing="1"/>
              <w:ind w:left="1440"/>
              <w:contextualSpacing/>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Ask the students how they would categorize the relationship between price of a cheeseburger and the amount of time people stand in line at the grocery store.  Student should recognize that there is no relationship between the two variables.  Define the term no correlation.</w:t>
            </w:r>
          </w:p>
          <w:p w:rsidR="002F636D" w:rsidRPr="003904D0" w:rsidRDefault="002F636D" w:rsidP="002F636D">
            <w:pPr>
              <w:pStyle w:val="BodyText"/>
              <w:numPr>
                <w:ilvl w:val="0"/>
                <w:numId w:val="38"/>
              </w:numPr>
              <w:rPr>
                <w:rFonts w:ascii="Arial" w:hAnsi="Arial" w:cs="Arial"/>
                <w:b w:val="0"/>
                <w:bCs/>
                <w:color w:val="000000" w:themeColor="text1"/>
                <w:sz w:val="20"/>
              </w:rPr>
            </w:pPr>
            <w:r w:rsidRPr="003904D0">
              <w:rPr>
                <w:rFonts w:ascii="Arial" w:hAnsi="Arial" w:cs="Arial"/>
                <w:b w:val="0"/>
                <w:bCs/>
                <w:color w:val="000000" w:themeColor="text1"/>
                <w:sz w:val="20"/>
                <w:highlight w:val="yellow"/>
              </w:rPr>
              <w:t>NO Correlation</w:t>
            </w:r>
            <w:r w:rsidRPr="003904D0">
              <w:rPr>
                <w:rFonts w:ascii="Arial" w:hAnsi="Arial" w:cs="Arial"/>
                <w:bCs/>
                <w:color w:val="000000" w:themeColor="text1"/>
                <w:sz w:val="20"/>
              </w:rPr>
              <w:t xml:space="preserve"> </w:t>
            </w:r>
            <w:r w:rsidRPr="003904D0">
              <w:rPr>
                <w:rFonts w:ascii="Arial" w:hAnsi="Arial" w:cs="Arial"/>
                <w:b w:val="0"/>
                <w:bCs/>
                <w:color w:val="000000" w:themeColor="text1"/>
                <w:sz w:val="20"/>
              </w:rPr>
              <w:t>Two sets of data do not relate to each other – one set has nothing to do with the other.</w:t>
            </w: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Tell the students that you can use scatter plots to look for trends and patterns in data. Present the three scatter plots below to show the types of relationships two sets of data may have.</w:t>
            </w:r>
          </w:p>
          <w:p w:rsidR="002F636D" w:rsidRPr="003904D0" w:rsidRDefault="002F636D" w:rsidP="002F636D">
            <w:pPr>
              <w:pStyle w:val="ListParagraph"/>
              <w:spacing w:before="100" w:beforeAutospacing="1" w:after="100" w:afterAutospacing="1"/>
              <w:rPr>
                <w:rFonts w:ascii="Arial" w:hAnsi="Arial" w:cs="Arial"/>
                <w:color w:val="000000" w:themeColor="text1"/>
              </w:rPr>
            </w:pPr>
            <w:r w:rsidRPr="003904D0">
              <w:rPr>
                <w:rFonts w:ascii="Arial" w:hAnsi="Arial" w:cs="Arial"/>
                <w:noProof/>
                <w:color w:val="000000" w:themeColor="text1"/>
              </w:rPr>
              <w:drawing>
                <wp:inline distT="0" distB="0" distL="0" distR="0" wp14:anchorId="698B33E5" wp14:editId="1C52C4D7">
                  <wp:extent cx="4295774" cy="1388664"/>
                  <wp:effectExtent l="0" t="0" r="0" b="2540"/>
                  <wp:docPr id="1" name="Picture 0" descr="2012-03-01_0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03-01_0105.png"/>
                          <pic:cNvPicPr/>
                        </pic:nvPicPr>
                        <pic:blipFill>
                          <a:blip r:embed="rId8" cstate="print"/>
                          <a:stretch>
                            <a:fillRect/>
                          </a:stretch>
                        </pic:blipFill>
                        <pic:spPr>
                          <a:xfrm>
                            <a:off x="0" y="0"/>
                            <a:ext cx="4296375" cy="1388858"/>
                          </a:xfrm>
                          <a:prstGeom prst="rect">
                            <a:avLst/>
                          </a:prstGeom>
                        </pic:spPr>
                      </pic:pic>
                    </a:graphicData>
                  </a:graphic>
                </wp:inline>
              </w:drawing>
            </w: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Divide the students into pre-arranged groups if they are not already in their groups.</w:t>
            </w:r>
          </w:p>
          <w:p w:rsidR="002F636D" w:rsidRPr="003904D0" w:rsidRDefault="002F636D" w:rsidP="002F636D">
            <w:pPr>
              <w:pStyle w:val="ListParagraph"/>
              <w:spacing w:before="100" w:beforeAutospacing="1" w:after="100" w:afterAutospacing="1"/>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Explain to student that statistics is used in businesses to find trends in sales and profits and helps them make predictions when making future decisions.  Tell students that one company in particular that uses data to drive decisions is EMC.  Play the brief video on EMC to give students background on the company or pass out the worksheet and have the students read a bio in their groups about EMC.  After they have watched the video or read the bio, have them do a quick KWL (I know, I want to know, I learned) within their groups.  </w:t>
            </w:r>
            <w:r w:rsidRPr="003904D0">
              <w:rPr>
                <w:rFonts w:ascii="Arial" w:hAnsi="Arial" w:cs="Arial"/>
                <w:color w:val="000000" w:themeColor="text1"/>
              </w:rPr>
              <w:lastRenderedPageBreak/>
              <w:t>After the students have completed the activity, tell the students today their groups of 5 or 6 students will represent a manufacturing plant that makes model airplanes using cellular manufacturing similar to EMC.  Define cellular manufacturing to explain why the student desk are arranged in rectangles.</w:t>
            </w:r>
          </w:p>
          <w:p w:rsidR="002F636D" w:rsidRPr="003904D0" w:rsidRDefault="002F636D" w:rsidP="002F636D">
            <w:pPr>
              <w:pStyle w:val="ListParagraph"/>
              <w:spacing w:before="100" w:beforeAutospacing="1" w:after="100" w:afterAutospacing="1"/>
              <w:rPr>
                <w:rFonts w:ascii="Arial" w:hAnsi="Arial" w:cs="Arial"/>
                <w:color w:val="000000" w:themeColor="text1"/>
              </w:rPr>
            </w:pPr>
          </w:p>
          <w:p w:rsidR="002F636D" w:rsidRPr="003904D0" w:rsidRDefault="002F636D" w:rsidP="002F636D">
            <w:pPr>
              <w:pStyle w:val="ListParagraph"/>
              <w:numPr>
                <w:ilvl w:val="0"/>
                <w:numId w:val="38"/>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highlight w:val="yellow"/>
              </w:rPr>
              <w:t>Cellular Manufacturing</w:t>
            </w:r>
            <w:r w:rsidRPr="003904D0">
              <w:rPr>
                <w:rFonts w:ascii="Arial" w:hAnsi="Arial" w:cs="Arial"/>
                <w:color w:val="000000" w:themeColor="text1"/>
              </w:rPr>
              <w:t xml:space="preserve"> refers to a manufacturing system wherein the equipment and workstations are arranged in an efficient sequence that allows a continuous and smooth movement of inventories and materials to produce products from start to finish in a single process flow, while incurring minimal transport or waiting time, or any delay for that matter. </w:t>
            </w:r>
          </w:p>
          <w:p w:rsidR="002F636D" w:rsidRPr="003904D0" w:rsidRDefault="002F636D" w:rsidP="002F636D">
            <w:pPr>
              <w:pStyle w:val="ListParagraph"/>
              <w:spacing w:before="100" w:beforeAutospacing="1" w:after="100" w:afterAutospacing="1"/>
              <w:ind w:left="1440"/>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Provide each student with a model airplane, a set of </w:t>
            </w:r>
            <w:proofErr w:type="spellStart"/>
            <w:r w:rsidRPr="003904D0">
              <w:rPr>
                <w:rFonts w:ascii="Arial" w:hAnsi="Arial" w:cs="Arial"/>
                <w:color w:val="000000" w:themeColor="text1"/>
              </w:rPr>
              <w:t>legos</w:t>
            </w:r>
            <w:proofErr w:type="spellEnd"/>
            <w:r w:rsidRPr="003904D0">
              <w:rPr>
                <w:rFonts w:ascii="Arial" w:hAnsi="Arial" w:cs="Arial"/>
                <w:color w:val="000000" w:themeColor="text1"/>
              </w:rPr>
              <w:t xml:space="preserve">, directions for building sample model plane and a data collection worksheet.  </w:t>
            </w:r>
          </w:p>
          <w:p w:rsidR="002F636D" w:rsidRPr="003904D0" w:rsidRDefault="002F636D" w:rsidP="002F636D">
            <w:pPr>
              <w:pStyle w:val="ListParagraph"/>
              <w:spacing w:before="100" w:beforeAutospacing="1" w:after="100" w:afterAutospacing="1"/>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Explain to the students their individual roles based on where they are sitting.  A description of the roles are included in </w:t>
            </w:r>
            <w:r w:rsidRPr="003904D0">
              <w:rPr>
                <w:rFonts w:ascii="Arial" w:hAnsi="Arial" w:cs="Arial"/>
                <w:b/>
                <w:color w:val="000000" w:themeColor="text1"/>
              </w:rPr>
              <w:t>RESOURCES/MATERIALS</w:t>
            </w:r>
            <w:r w:rsidRPr="003904D0">
              <w:rPr>
                <w:rFonts w:ascii="Arial" w:hAnsi="Arial" w:cs="Arial"/>
                <w:color w:val="000000" w:themeColor="text1"/>
              </w:rPr>
              <w:t xml:space="preserve">.  </w:t>
            </w: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Read the simulation instructions to the students and explain that you will be timing them and running the plant.  They must be attentive to any orders or requests that you have made.   </w:t>
            </w:r>
          </w:p>
          <w:p w:rsidR="002F636D" w:rsidRPr="003904D0" w:rsidRDefault="002F636D" w:rsidP="002F636D">
            <w:pPr>
              <w:pStyle w:val="ListParagraph"/>
              <w:spacing w:before="100" w:beforeAutospacing="1" w:after="100" w:afterAutospacing="1"/>
              <w:rPr>
                <w:rFonts w:ascii="Arial" w:hAnsi="Arial" w:cs="Arial"/>
                <w:color w:val="000000" w:themeColor="text1"/>
              </w:rPr>
            </w:pPr>
          </w:p>
          <w:p w:rsidR="002F636D" w:rsidRPr="003904D0" w:rsidRDefault="002F636D" w:rsidP="002F636D">
            <w:pPr>
              <w:pStyle w:val="ListParagraph"/>
              <w:numPr>
                <w:ilvl w:val="0"/>
                <w:numId w:val="36"/>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Run the airplane simulation using the instructions provided in </w:t>
            </w:r>
            <w:r w:rsidRPr="003904D0">
              <w:rPr>
                <w:rFonts w:ascii="Arial" w:hAnsi="Arial" w:cs="Arial"/>
                <w:b/>
                <w:color w:val="000000" w:themeColor="text1"/>
              </w:rPr>
              <w:t>RESOURCES/MATERIALS</w:t>
            </w:r>
            <w:r w:rsidRPr="003904D0">
              <w:rPr>
                <w:rFonts w:ascii="Arial" w:hAnsi="Arial" w:cs="Arial"/>
                <w:color w:val="000000" w:themeColor="text1"/>
              </w:rPr>
              <w:t>.</w:t>
            </w:r>
          </w:p>
          <w:p w:rsidR="002F636D" w:rsidRPr="003904D0" w:rsidRDefault="002F636D" w:rsidP="002F636D">
            <w:pPr>
              <w:rPr>
                <w:rFonts w:ascii="Arial" w:hAnsi="Arial" w:cs="Arial"/>
                <w:color w:val="000000" w:themeColor="text1"/>
              </w:rPr>
            </w:pPr>
            <w:r w:rsidRPr="003904D0">
              <w:rPr>
                <w:rFonts w:ascii="Arial" w:hAnsi="Arial" w:cs="Arial"/>
                <w:color w:val="000000" w:themeColor="text1"/>
              </w:rPr>
              <w:t>Part B</w:t>
            </w:r>
          </w:p>
          <w:p w:rsidR="002F636D" w:rsidRPr="003904D0" w:rsidRDefault="002F636D" w:rsidP="002F636D">
            <w:pPr>
              <w:pStyle w:val="ListParagraph"/>
              <w:numPr>
                <w:ilvl w:val="0"/>
                <w:numId w:val="40"/>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Students continue in their groups.  Today they will create linear models from the data collected today and use the models to predict the number of airplanes defective if a certain amount is produced.  Be sure that all students have their data tables filled out, a graphing calculator and worksheet B.</w:t>
            </w:r>
          </w:p>
          <w:p w:rsidR="002F636D" w:rsidRPr="003904D0" w:rsidRDefault="002F636D" w:rsidP="002F636D">
            <w:pPr>
              <w:pStyle w:val="ListParagraph"/>
              <w:numPr>
                <w:ilvl w:val="0"/>
                <w:numId w:val="40"/>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After the students have completed the worksheet, ask them to present their answers to the “Check for Understanding” to the class.  </w:t>
            </w:r>
          </w:p>
          <w:p w:rsidR="002F636D" w:rsidRPr="003904D0" w:rsidRDefault="002F636D" w:rsidP="002F636D">
            <w:pPr>
              <w:pStyle w:val="ListParagraph"/>
              <w:numPr>
                <w:ilvl w:val="0"/>
                <w:numId w:val="40"/>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After each group has presented, has a class discussion on the data, their findings and anything observations made.</w:t>
            </w:r>
          </w:p>
          <w:p w:rsidR="002F636D" w:rsidRPr="003904D0" w:rsidRDefault="002F636D" w:rsidP="002F636D">
            <w:pPr>
              <w:pStyle w:val="ListParagraph"/>
              <w:spacing w:before="100" w:beforeAutospacing="1" w:after="100" w:afterAutospacing="1"/>
              <w:rPr>
                <w:rFonts w:ascii="Arial" w:hAnsi="Arial" w:cs="Arial"/>
                <w:color w:val="000000" w:themeColor="text1"/>
              </w:rPr>
            </w:pPr>
            <w:r w:rsidRPr="003904D0">
              <w:rPr>
                <w:rFonts w:ascii="Arial" w:hAnsi="Arial" w:cs="Arial"/>
                <w:color w:val="000000" w:themeColor="text1"/>
              </w:rPr>
              <w:t>Sample Questions to Ask the Class:</w:t>
            </w:r>
          </w:p>
          <w:p w:rsidR="002F636D" w:rsidRPr="003904D0" w:rsidRDefault="002F636D" w:rsidP="002F636D">
            <w:pPr>
              <w:pStyle w:val="ListParagraph"/>
              <w:numPr>
                <w:ilvl w:val="0"/>
                <w:numId w:val="41"/>
              </w:numPr>
              <w:spacing w:before="100" w:beforeAutospacing="1" w:after="100" w:afterAutospacing="1"/>
              <w:contextualSpacing/>
              <w:rPr>
                <w:rFonts w:ascii="Arial" w:hAnsi="Arial" w:cs="Arial"/>
                <w:i/>
                <w:color w:val="000000" w:themeColor="text1"/>
              </w:rPr>
            </w:pPr>
            <w:r w:rsidRPr="003904D0">
              <w:rPr>
                <w:rFonts w:ascii="Arial" w:hAnsi="Arial" w:cs="Arial"/>
                <w:i/>
                <w:color w:val="000000" w:themeColor="text1"/>
              </w:rPr>
              <w:t xml:space="preserve">Begin by stating that to students “you began the predictions with information about total models predicted and total defects.  As you worked on the problems of this investigation, what does the slope tell you or suggest about the about the number of defective planes as the total produced increases or decreases?  What does the y-intercept suggest?  </w:t>
            </w: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lastRenderedPageBreak/>
              <w:t xml:space="preserve">Assessment </w:t>
            </w:r>
          </w:p>
        </w:tc>
        <w:tc>
          <w:tcPr>
            <w:tcW w:w="4145" w:type="pct"/>
          </w:tcPr>
          <w:p w:rsidR="002F636D" w:rsidRPr="003904D0" w:rsidRDefault="002F636D" w:rsidP="002F636D">
            <w:pPr>
              <w:spacing w:before="100" w:beforeAutospacing="1" w:after="100" w:afterAutospacing="1"/>
              <w:rPr>
                <w:rFonts w:ascii="Arial" w:hAnsi="Arial" w:cs="Arial"/>
                <w:color w:val="000000" w:themeColor="text1"/>
              </w:rPr>
            </w:pPr>
            <w:r w:rsidRPr="003904D0">
              <w:rPr>
                <w:rFonts w:ascii="Arial" w:hAnsi="Arial" w:cs="Arial"/>
                <w:color w:val="000000" w:themeColor="text1"/>
              </w:rPr>
              <w:t xml:space="preserve">Students previously compared total planes produced and total defective planes to create a linear model.  To assess student understanding, provide each student with a sample data set to create a linear model. Websites have been provided if you need assistance finding data sets.  Student should create scatter plots using the provided table, determine the correlation and create a line of best-fit.   Students will also need to describe the </w:t>
            </w:r>
            <w:proofErr w:type="spellStart"/>
            <w:r w:rsidRPr="003904D0">
              <w:rPr>
                <w:rFonts w:ascii="Arial" w:hAnsi="Arial" w:cs="Arial"/>
                <w:color w:val="000000" w:themeColor="text1"/>
              </w:rPr>
              <w:t>affect</w:t>
            </w:r>
            <w:proofErr w:type="spellEnd"/>
            <w:r w:rsidRPr="003904D0">
              <w:rPr>
                <w:rFonts w:ascii="Arial" w:hAnsi="Arial" w:cs="Arial"/>
                <w:color w:val="000000" w:themeColor="text1"/>
              </w:rPr>
              <w:t xml:space="preserve"> of the slope and y-intercept on the data and their predictions.</w:t>
            </w:r>
          </w:p>
          <w:p w:rsidR="002F636D" w:rsidRPr="003904D0" w:rsidRDefault="002F636D" w:rsidP="002F636D">
            <w:pPr>
              <w:pStyle w:val="Quote"/>
              <w:rPr>
                <w:rFonts w:ascii="Arial" w:hAnsi="Arial" w:cs="Arial"/>
                <w:i w:val="0"/>
              </w:rPr>
            </w:pPr>
            <w:r w:rsidRPr="003904D0">
              <w:rPr>
                <w:rFonts w:ascii="Arial" w:hAnsi="Arial" w:cs="Arial"/>
                <w:b/>
                <w:i w:val="0"/>
              </w:rPr>
              <w:lastRenderedPageBreak/>
              <w:t>NOTE:</w:t>
            </w:r>
            <w:r w:rsidRPr="003904D0">
              <w:rPr>
                <w:rFonts w:ascii="Arial" w:hAnsi="Arial" w:cs="Arial"/>
                <w:i w:val="0"/>
              </w:rPr>
              <w:t xml:space="preserve"> You are looking for students to understand that the slope represents the estimated change in Y, the dependent variable, when X, the independent variable, increases by one unit.  The y- intercept represents the estimated value of Y when X equals zero. Be careful with the interpretation of the y-intercept. Sometimes when the value X=0 we may get an impossible solution.  For example, if you refer back to the height versus shoe size example.  There is no such thing as a person having a height of zero.</w:t>
            </w:r>
          </w:p>
          <w:p w:rsidR="002F636D" w:rsidRPr="003904D0" w:rsidRDefault="002F636D" w:rsidP="002F636D">
            <w:pPr>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bookmarkStart w:id="0" w:name="_GoBack"/>
            <w:r w:rsidRPr="003904D0">
              <w:rPr>
                <w:rFonts w:ascii="Arial" w:eastAsia="Times New Roman" w:hAnsi="Arial" w:cs="Arial"/>
                <w:b/>
              </w:rPr>
              <w:lastRenderedPageBreak/>
              <w:t xml:space="preserve">Critical Vocabulary </w:t>
            </w:r>
          </w:p>
        </w:tc>
        <w:tc>
          <w:tcPr>
            <w:tcW w:w="4145" w:type="pct"/>
          </w:tcPr>
          <w:tbl>
            <w:tblPr>
              <w:tblStyle w:val="MediumList21"/>
              <w:tblW w:w="10998" w:type="dxa"/>
              <w:tblLayout w:type="fixed"/>
              <w:tblLook w:val="04A0" w:firstRow="1" w:lastRow="0" w:firstColumn="1" w:lastColumn="0" w:noHBand="0" w:noVBand="1"/>
            </w:tblPr>
            <w:tblGrid>
              <w:gridCol w:w="1603"/>
              <w:gridCol w:w="9395"/>
            </w:tblGrid>
            <w:tr w:rsidR="002F636D" w:rsidRPr="003904D0" w:rsidTr="008A012E">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1603" w:type="dxa"/>
                </w:tcPr>
                <w:p w:rsidR="002F636D" w:rsidRPr="003904D0" w:rsidRDefault="002F636D" w:rsidP="002F636D">
                  <w:pPr>
                    <w:pStyle w:val="NormalWeb"/>
                    <w:jc w:val="center"/>
                    <w:rPr>
                      <w:rFonts w:ascii="Arial" w:hAnsi="Arial" w:cs="Arial"/>
                      <w:bCs/>
                      <w:sz w:val="18"/>
                      <w:szCs w:val="18"/>
                    </w:rPr>
                  </w:pPr>
                </w:p>
              </w:tc>
              <w:tc>
                <w:tcPr>
                  <w:tcW w:w="9395" w:type="dxa"/>
                </w:tcPr>
                <w:p w:rsidR="002F636D" w:rsidRPr="003904D0" w:rsidRDefault="002F636D" w:rsidP="002F636D">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sz w:val="18"/>
                      <w:szCs w:val="18"/>
                    </w:rPr>
                  </w:pPr>
                  <w:r w:rsidRPr="003904D0">
                    <w:rPr>
                      <w:rFonts w:ascii="Arial" w:hAnsi="Arial" w:cs="Arial"/>
                      <w:sz w:val="18"/>
                      <w:szCs w:val="18"/>
                    </w:rPr>
                    <w:t>Scatter Plot</w:t>
                  </w:r>
                </w:p>
              </w:tc>
              <w:tc>
                <w:tcPr>
                  <w:tcW w:w="9395" w:type="dxa"/>
                </w:tcPr>
                <w:p w:rsidR="002F636D" w:rsidRPr="003904D0" w:rsidRDefault="002F636D" w:rsidP="002F636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04D0">
                    <w:rPr>
                      <w:rFonts w:ascii="Arial" w:hAnsi="Arial" w:cs="Arial"/>
                      <w:sz w:val="18"/>
                      <w:szCs w:val="18"/>
                    </w:rPr>
                    <w:t>A graph that relates two groups of data.</w:t>
                  </w:r>
                </w:p>
              </w:tc>
            </w:tr>
            <w:tr w:rsidR="002F636D" w:rsidRPr="003904D0" w:rsidTr="008A012E">
              <w:trPr>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Dependent Variable</w:t>
                  </w:r>
                </w:p>
              </w:tc>
              <w:tc>
                <w:tcPr>
                  <w:tcW w:w="9395" w:type="dxa"/>
                </w:tcPr>
                <w:p w:rsidR="002F636D" w:rsidRPr="003904D0" w:rsidRDefault="002F636D" w:rsidP="002F636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sz w:val="18"/>
                      <w:szCs w:val="18"/>
                    </w:rPr>
                    <w:t>The output values.</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Independent Variable</w:t>
                  </w:r>
                </w:p>
              </w:tc>
              <w:tc>
                <w:tcPr>
                  <w:tcW w:w="9395" w:type="dxa"/>
                </w:tcPr>
                <w:p w:rsidR="002F636D" w:rsidRPr="003904D0" w:rsidRDefault="002F636D" w:rsidP="002F636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04D0">
                    <w:rPr>
                      <w:rFonts w:ascii="Arial" w:hAnsi="Arial" w:cs="Arial"/>
                      <w:sz w:val="18"/>
                      <w:szCs w:val="18"/>
                    </w:rPr>
                    <w:t>The input values.</w:t>
                  </w:r>
                </w:p>
              </w:tc>
            </w:tr>
            <w:tr w:rsidR="002F636D" w:rsidRPr="003904D0" w:rsidTr="008A012E">
              <w:trPr>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Line of Best Fit</w:t>
                  </w:r>
                </w:p>
              </w:tc>
              <w:tc>
                <w:tcPr>
                  <w:tcW w:w="9395" w:type="dxa"/>
                </w:tcPr>
                <w:p w:rsidR="002F636D" w:rsidRPr="003904D0" w:rsidRDefault="002F636D" w:rsidP="002F636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sz w:val="18"/>
                      <w:szCs w:val="18"/>
                    </w:rPr>
                    <w:t xml:space="preserve">The trend line that shows the relationship between two sets of </w:t>
                  </w:r>
                  <w:r w:rsidR="003904D0">
                    <w:rPr>
                      <w:rFonts w:ascii="Arial" w:hAnsi="Arial" w:cs="Arial"/>
                      <w:sz w:val="18"/>
                      <w:szCs w:val="18"/>
                    </w:rPr>
                    <w:br/>
                  </w:r>
                  <w:r w:rsidRPr="003904D0">
                    <w:rPr>
                      <w:rFonts w:ascii="Arial" w:hAnsi="Arial" w:cs="Arial"/>
                      <w:sz w:val="18"/>
                      <w:szCs w:val="18"/>
                    </w:rPr>
                    <w:t>data most accurately.</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sz w:val="18"/>
                      <w:szCs w:val="18"/>
                    </w:rPr>
                  </w:pPr>
                  <w:r w:rsidRPr="003904D0">
                    <w:rPr>
                      <w:rFonts w:ascii="Arial" w:hAnsi="Arial" w:cs="Arial"/>
                      <w:sz w:val="18"/>
                      <w:szCs w:val="18"/>
                    </w:rPr>
                    <w:t>Correlation</w:t>
                  </w:r>
                </w:p>
              </w:tc>
              <w:tc>
                <w:tcPr>
                  <w:tcW w:w="9395" w:type="dxa"/>
                </w:tcPr>
                <w:p w:rsidR="002F636D" w:rsidRPr="003904D0" w:rsidRDefault="002F636D" w:rsidP="002F636D">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bCs/>
                      <w:sz w:val="18"/>
                      <w:szCs w:val="18"/>
                    </w:rPr>
                  </w:pPr>
                  <w:proofErr w:type="gramStart"/>
                  <w:r w:rsidRPr="003904D0">
                    <w:rPr>
                      <w:rFonts w:ascii="Arial" w:hAnsi="Arial" w:cs="Arial"/>
                      <w:b w:val="0"/>
                      <w:bCs/>
                      <w:sz w:val="18"/>
                      <w:szCs w:val="18"/>
                    </w:rPr>
                    <w:t>shows</w:t>
                  </w:r>
                  <w:proofErr w:type="gramEnd"/>
                  <w:r w:rsidRPr="003904D0">
                    <w:rPr>
                      <w:rFonts w:ascii="Arial" w:hAnsi="Arial" w:cs="Arial"/>
                      <w:b w:val="0"/>
                      <w:bCs/>
                      <w:sz w:val="18"/>
                      <w:szCs w:val="18"/>
                    </w:rPr>
                    <w:t xml:space="preserve"> the type of relationship that exist between sets of data.</w:t>
                  </w:r>
                </w:p>
                <w:p w:rsidR="002F636D" w:rsidRPr="003904D0" w:rsidRDefault="002F636D" w:rsidP="002F636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F636D" w:rsidRPr="003904D0" w:rsidTr="008A012E">
              <w:trPr>
                <w:trHeight w:val="311"/>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Negative Correlation</w:t>
                  </w:r>
                </w:p>
              </w:tc>
              <w:tc>
                <w:tcPr>
                  <w:tcW w:w="9395" w:type="dxa"/>
                </w:tcPr>
                <w:p w:rsidR="002F636D" w:rsidRPr="003904D0" w:rsidRDefault="002F636D" w:rsidP="002F636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3904D0">
                    <w:rPr>
                      <w:rFonts w:ascii="Arial" w:hAnsi="Arial" w:cs="Arial"/>
                      <w:bCs/>
                      <w:sz w:val="18"/>
                      <w:szCs w:val="18"/>
                    </w:rPr>
                    <w:t>one</w:t>
                  </w:r>
                  <w:proofErr w:type="gramEnd"/>
                  <w:r w:rsidRPr="003904D0">
                    <w:rPr>
                      <w:rFonts w:ascii="Arial" w:hAnsi="Arial" w:cs="Arial"/>
                      <w:bCs/>
                      <w:sz w:val="18"/>
                      <w:szCs w:val="18"/>
                    </w:rPr>
                    <w:t xml:space="preserve"> set of data decreases, the other set of data decreases.</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No Correlation</w:t>
                  </w:r>
                </w:p>
              </w:tc>
              <w:tc>
                <w:tcPr>
                  <w:tcW w:w="9395" w:type="dxa"/>
                </w:tcPr>
                <w:p w:rsidR="002F636D" w:rsidRPr="003904D0" w:rsidRDefault="002F636D" w:rsidP="002F636D">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bCs/>
                      <w:sz w:val="18"/>
                      <w:szCs w:val="18"/>
                    </w:rPr>
                  </w:pPr>
                  <w:r w:rsidRPr="003904D0">
                    <w:rPr>
                      <w:rFonts w:ascii="Arial" w:hAnsi="Arial" w:cs="Arial"/>
                      <w:b w:val="0"/>
                      <w:bCs/>
                      <w:sz w:val="18"/>
                      <w:szCs w:val="18"/>
                    </w:rPr>
                    <w:t xml:space="preserve">Two sets of data do not relate to each other – one set has nothing to </w:t>
                  </w:r>
                  <w:r w:rsidR="003904D0">
                    <w:rPr>
                      <w:rFonts w:ascii="Arial" w:hAnsi="Arial" w:cs="Arial"/>
                      <w:b w:val="0"/>
                      <w:bCs/>
                      <w:sz w:val="18"/>
                      <w:szCs w:val="18"/>
                    </w:rPr>
                    <w:br/>
                  </w:r>
                  <w:r w:rsidRPr="003904D0">
                    <w:rPr>
                      <w:rFonts w:ascii="Arial" w:hAnsi="Arial" w:cs="Arial"/>
                      <w:b w:val="0"/>
                      <w:bCs/>
                      <w:sz w:val="18"/>
                      <w:szCs w:val="18"/>
                    </w:rPr>
                    <w:t>do with the other.</w:t>
                  </w:r>
                </w:p>
                <w:p w:rsidR="002F636D" w:rsidRPr="003904D0" w:rsidRDefault="002F636D" w:rsidP="002F636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F636D" w:rsidRPr="003904D0" w:rsidTr="008A012E">
              <w:trPr>
                <w:trHeight w:val="311"/>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bCs/>
                      <w:sz w:val="18"/>
                      <w:szCs w:val="18"/>
                    </w:rPr>
                  </w:pPr>
                  <w:r w:rsidRPr="003904D0">
                    <w:rPr>
                      <w:rFonts w:ascii="Arial" w:hAnsi="Arial" w:cs="Arial"/>
                      <w:sz w:val="18"/>
                      <w:szCs w:val="18"/>
                    </w:rPr>
                    <w:t>Positive Correlation</w:t>
                  </w:r>
                </w:p>
              </w:tc>
              <w:tc>
                <w:tcPr>
                  <w:tcW w:w="9395" w:type="dxa"/>
                </w:tcPr>
                <w:p w:rsidR="002F636D" w:rsidRPr="003904D0" w:rsidRDefault="002F636D" w:rsidP="002F636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bCs/>
                      <w:sz w:val="18"/>
                      <w:szCs w:val="18"/>
                    </w:rPr>
                    <w:t>As one set of data increases, the other set of data also increases.</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sz w:val="18"/>
                      <w:szCs w:val="18"/>
                    </w:rPr>
                  </w:pPr>
                  <w:r w:rsidRPr="003904D0">
                    <w:rPr>
                      <w:rFonts w:ascii="Arial" w:hAnsi="Arial" w:cs="Arial"/>
                      <w:sz w:val="18"/>
                      <w:szCs w:val="18"/>
                    </w:rPr>
                    <w:t>Slope</w:t>
                  </w:r>
                </w:p>
              </w:tc>
              <w:tc>
                <w:tcPr>
                  <w:tcW w:w="9395" w:type="dxa"/>
                </w:tcPr>
                <w:p w:rsidR="002F636D" w:rsidRPr="003904D0" w:rsidRDefault="002F636D" w:rsidP="002F636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04D0">
                    <w:rPr>
                      <w:rFonts w:ascii="Arial" w:hAnsi="Arial" w:cs="Arial"/>
                      <w:sz w:val="18"/>
                      <w:szCs w:val="18"/>
                    </w:rPr>
                    <w:t xml:space="preserve">The ratio of the vertical change to the horizontal change; </w:t>
                  </w:r>
                  <w:r w:rsidR="003904D0">
                    <w:rPr>
                      <w:rFonts w:ascii="Arial" w:hAnsi="Arial" w:cs="Arial"/>
                      <w:sz w:val="18"/>
                      <w:szCs w:val="18"/>
                    </w:rPr>
                    <w:br/>
                  </w:r>
                  <w:r w:rsidRPr="003904D0">
                    <w:rPr>
                      <w:rFonts w:ascii="Arial" w:hAnsi="Arial" w:cs="Arial"/>
                      <w:sz w:val="18"/>
                      <w:szCs w:val="18"/>
                    </w:rPr>
                    <w:t>The relationship between two quantities that are changing</w:t>
                  </w:r>
                  <w:r w:rsidR="003904D0">
                    <w:rPr>
                      <w:rFonts w:ascii="Arial" w:hAnsi="Arial" w:cs="Arial"/>
                      <w:sz w:val="18"/>
                      <w:szCs w:val="18"/>
                    </w:rPr>
                    <w:br/>
                  </w:r>
                  <w:r w:rsidRPr="003904D0">
                    <w:rPr>
                      <w:rFonts w:ascii="Arial" w:hAnsi="Arial" w:cs="Arial"/>
                      <w:sz w:val="18"/>
                      <w:szCs w:val="18"/>
                    </w:rPr>
                    <w:t xml:space="preserve"> (rate of change).</w:t>
                  </w:r>
                </w:p>
              </w:tc>
            </w:tr>
            <w:tr w:rsidR="002F636D" w:rsidRPr="003904D0" w:rsidTr="008A012E">
              <w:trPr>
                <w:trHeight w:val="33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rPr>
                      <w:rFonts w:ascii="Arial" w:hAnsi="Arial" w:cs="Arial"/>
                      <w:sz w:val="18"/>
                      <w:szCs w:val="18"/>
                    </w:rPr>
                  </w:pPr>
                  <w:r w:rsidRPr="003904D0">
                    <w:rPr>
                      <w:rFonts w:ascii="Arial" w:hAnsi="Arial" w:cs="Arial"/>
                      <w:sz w:val="18"/>
                      <w:szCs w:val="18"/>
                    </w:rPr>
                    <w:t>Y-intercept</w:t>
                  </w:r>
                </w:p>
              </w:tc>
              <w:tc>
                <w:tcPr>
                  <w:tcW w:w="9395" w:type="dxa"/>
                </w:tcPr>
                <w:p w:rsidR="002F636D" w:rsidRPr="003904D0" w:rsidRDefault="002F636D" w:rsidP="002F636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3904D0">
                    <w:rPr>
                      <w:rFonts w:ascii="Arial" w:hAnsi="Arial" w:cs="Arial"/>
                      <w:sz w:val="18"/>
                      <w:szCs w:val="18"/>
                    </w:rPr>
                    <w:t>the</w:t>
                  </w:r>
                  <w:proofErr w:type="gramEnd"/>
                  <w:r w:rsidRPr="003904D0">
                    <w:rPr>
                      <w:rFonts w:ascii="Arial" w:hAnsi="Arial" w:cs="Arial"/>
                      <w:sz w:val="18"/>
                      <w:szCs w:val="18"/>
                    </w:rPr>
                    <w:t xml:space="preserve"> </w:t>
                  </w:r>
                  <w:r w:rsidRPr="003904D0">
                    <w:rPr>
                      <w:rStyle w:val="Emphasis"/>
                      <w:rFonts w:ascii="Arial" w:hAnsi="Arial" w:cs="Arial"/>
                      <w:sz w:val="18"/>
                      <w:szCs w:val="18"/>
                    </w:rPr>
                    <w:t>y</w:t>
                  </w:r>
                  <w:r w:rsidRPr="003904D0">
                    <w:rPr>
                      <w:rFonts w:ascii="Arial" w:hAnsi="Arial" w:cs="Arial"/>
                      <w:sz w:val="18"/>
                      <w:szCs w:val="18"/>
                    </w:rPr>
                    <w:t xml:space="preserve">-coordinate of the point where a line crosses the </w:t>
                  </w:r>
                  <w:r w:rsidRPr="003904D0">
                    <w:rPr>
                      <w:rStyle w:val="Emphasis"/>
                      <w:rFonts w:ascii="Arial" w:hAnsi="Arial" w:cs="Arial"/>
                      <w:sz w:val="18"/>
                      <w:szCs w:val="18"/>
                    </w:rPr>
                    <w:t>y</w:t>
                  </w:r>
                  <w:r w:rsidRPr="003904D0">
                    <w:rPr>
                      <w:rFonts w:ascii="Arial" w:hAnsi="Arial" w:cs="Arial"/>
                      <w:sz w:val="18"/>
                      <w:szCs w:val="18"/>
                    </w:rPr>
                    <w:t>-axis.</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color w:val="auto"/>
                      <w:sz w:val="18"/>
                      <w:szCs w:val="18"/>
                    </w:rPr>
                  </w:pPr>
                  <w:r w:rsidRPr="003904D0">
                    <w:rPr>
                      <w:rFonts w:ascii="Arial" w:hAnsi="Arial" w:cs="Arial"/>
                      <w:sz w:val="18"/>
                      <w:szCs w:val="18"/>
                    </w:rPr>
                    <w:t xml:space="preserve"> </w:t>
                  </w:r>
                </w:p>
              </w:tc>
              <w:tc>
                <w:tcPr>
                  <w:tcW w:w="9395" w:type="dxa"/>
                </w:tcPr>
                <w:p w:rsidR="002F636D" w:rsidRPr="003904D0" w:rsidRDefault="002F636D" w:rsidP="002F636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auto"/>
                      <w:sz w:val="18"/>
                      <w:szCs w:val="18"/>
                    </w:rPr>
                  </w:pPr>
                </w:p>
              </w:tc>
            </w:tr>
            <w:tr w:rsidR="002F636D" w:rsidRPr="003904D0" w:rsidTr="008A012E">
              <w:trPr>
                <w:trHeight w:val="332"/>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sz w:val="18"/>
                      <w:szCs w:val="18"/>
                    </w:rPr>
                  </w:pPr>
                  <w:r w:rsidRPr="003904D0">
                    <w:rPr>
                      <w:rFonts w:ascii="Arial" w:hAnsi="Arial" w:cs="Arial"/>
                      <w:color w:val="auto"/>
                      <w:sz w:val="18"/>
                      <w:szCs w:val="18"/>
                    </w:rPr>
                    <w:t>Cellular Manufacturing (CM)</w:t>
                  </w:r>
                </w:p>
              </w:tc>
              <w:tc>
                <w:tcPr>
                  <w:tcW w:w="9395" w:type="dxa"/>
                </w:tcPr>
                <w:p w:rsidR="002F636D" w:rsidRPr="003904D0" w:rsidRDefault="002F636D" w:rsidP="002F636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sz w:val="18"/>
                      <w:szCs w:val="18"/>
                    </w:rPr>
                    <w:t>R</w:t>
                  </w:r>
                  <w:r w:rsidRPr="003904D0">
                    <w:rPr>
                      <w:rFonts w:ascii="Arial" w:hAnsi="Arial" w:cs="Arial"/>
                      <w:color w:val="auto"/>
                      <w:sz w:val="18"/>
                      <w:szCs w:val="18"/>
                    </w:rPr>
                    <w:t xml:space="preserve">efers to a manufacturing system wherein the equipment and </w:t>
                  </w:r>
                  <w:r w:rsidR="003904D0">
                    <w:rPr>
                      <w:rFonts w:ascii="Arial" w:hAnsi="Arial" w:cs="Arial"/>
                      <w:color w:val="auto"/>
                      <w:sz w:val="18"/>
                      <w:szCs w:val="18"/>
                    </w:rPr>
                    <w:br/>
                  </w:r>
                  <w:r w:rsidRPr="003904D0">
                    <w:rPr>
                      <w:rFonts w:ascii="Arial" w:hAnsi="Arial" w:cs="Arial"/>
                      <w:color w:val="auto"/>
                      <w:sz w:val="18"/>
                      <w:szCs w:val="18"/>
                    </w:rPr>
                    <w:t xml:space="preserve">workstations are arranged in an efficient sequence that allows a </w:t>
                  </w:r>
                  <w:r w:rsidR="003904D0">
                    <w:rPr>
                      <w:rFonts w:ascii="Arial" w:hAnsi="Arial" w:cs="Arial"/>
                      <w:color w:val="auto"/>
                      <w:sz w:val="18"/>
                      <w:szCs w:val="18"/>
                    </w:rPr>
                    <w:br/>
                  </w:r>
                  <w:r w:rsidRPr="003904D0">
                    <w:rPr>
                      <w:rFonts w:ascii="Arial" w:hAnsi="Arial" w:cs="Arial"/>
                      <w:color w:val="auto"/>
                      <w:sz w:val="18"/>
                      <w:szCs w:val="18"/>
                    </w:rPr>
                    <w:t xml:space="preserve">continuous and smooth movement of inventories and materials to </w:t>
                  </w:r>
                  <w:r w:rsidR="003904D0">
                    <w:rPr>
                      <w:rFonts w:ascii="Arial" w:hAnsi="Arial" w:cs="Arial"/>
                      <w:color w:val="auto"/>
                      <w:sz w:val="18"/>
                      <w:szCs w:val="18"/>
                    </w:rPr>
                    <w:br/>
                  </w:r>
                  <w:r w:rsidRPr="003904D0">
                    <w:rPr>
                      <w:rFonts w:ascii="Arial" w:hAnsi="Arial" w:cs="Arial"/>
                      <w:color w:val="auto"/>
                      <w:sz w:val="18"/>
                      <w:szCs w:val="18"/>
                    </w:rPr>
                    <w:t>produce products from start to finish in a single process flow, while</w:t>
                  </w:r>
                  <w:r w:rsidR="003904D0">
                    <w:rPr>
                      <w:rFonts w:ascii="Arial" w:hAnsi="Arial" w:cs="Arial"/>
                      <w:color w:val="auto"/>
                      <w:sz w:val="18"/>
                      <w:szCs w:val="18"/>
                    </w:rPr>
                    <w:br/>
                  </w:r>
                  <w:r w:rsidRPr="003904D0">
                    <w:rPr>
                      <w:rFonts w:ascii="Arial" w:hAnsi="Arial" w:cs="Arial"/>
                      <w:color w:val="auto"/>
                      <w:sz w:val="18"/>
                      <w:szCs w:val="18"/>
                    </w:rPr>
                    <w:t xml:space="preserve"> incurring minimal transport or waiting time, or any delay for that matter. </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sz w:val="18"/>
                      <w:szCs w:val="18"/>
                    </w:rPr>
                  </w:pPr>
                  <w:r w:rsidRPr="003904D0">
                    <w:rPr>
                      <w:rFonts w:ascii="Arial" w:hAnsi="Arial" w:cs="Arial"/>
                      <w:sz w:val="18"/>
                      <w:szCs w:val="18"/>
                    </w:rPr>
                    <w:t xml:space="preserve">Rework:            </w:t>
                  </w:r>
                </w:p>
              </w:tc>
              <w:tc>
                <w:tcPr>
                  <w:tcW w:w="9395" w:type="dxa"/>
                </w:tcPr>
                <w:p w:rsidR="002F636D" w:rsidRPr="003904D0" w:rsidRDefault="002F636D" w:rsidP="002F636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04D0">
                    <w:rPr>
                      <w:rFonts w:ascii="Arial" w:hAnsi="Arial" w:cs="Arial"/>
                      <w:sz w:val="18"/>
                      <w:szCs w:val="18"/>
                    </w:rPr>
                    <w:t>Fixing mistakes that were made on a product</w:t>
                  </w:r>
                </w:p>
              </w:tc>
            </w:tr>
            <w:tr w:rsidR="002F636D" w:rsidRPr="003904D0" w:rsidTr="008A012E">
              <w:trPr>
                <w:trHeight w:val="332"/>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sz w:val="18"/>
                      <w:szCs w:val="18"/>
                    </w:rPr>
                  </w:pPr>
                  <w:r w:rsidRPr="003904D0">
                    <w:rPr>
                      <w:rFonts w:ascii="Arial" w:hAnsi="Arial" w:cs="Arial"/>
                      <w:sz w:val="18"/>
                      <w:szCs w:val="18"/>
                    </w:rPr>
                    <w:t xml:space="preserve">Scrap:               </w:t>
                  </w:r>
                </w:p>
              </w:tc>
              <w:tc>
                <w:tcPr>
                  <w:tcW w:w="9395" w:type="dxa"/>
                </w:tcPr>
                <w:p w:rsidR="002F636D" w:rsidRPr="003904D0" w:rsidRDefault="002F636D" w:rsidP="002F636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sz w:val="18"/>
                      <w:szCs w:val="18"/>
                    </w:rPr>
                    <w:t>When a product is so broken or screwed up we can’t fix them</w:t>
                  </w:r>
                  <w:r w:rsidR="003904D0">
                    <w:rPr>
                      <w:rFonts w:ascii="Arial" w:hAnsi="Arial" w:cs="Arial"/>
                      <w:sz w:val="18"/>
                      <w:szCs w:val="18"/>
                    </w:rPr>
                    <w:br/>
                  </w:r>
                  <w:r w:rsidRPr="003904D0">
                    <w:rPr>
                      <w:rFonts w:ascii="Arial" w:hAnsi="Arial" w:cs="Arial"/>
                      <w:sz w:val="18"/>
                      <w:szCs w:val="18"/>
                    </w:rPr>
                    <w:t xml:space="preserve"> we must get rid of it</w:t>
                  </w:r>
                </w:p>
              </w:tc>
            </w:tr>
            <w:tr w:rsidR="002F636D" w:rsidRPr="003904D0" w:rsidTr="008A01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sz w:val="18"/>
                      <w:szCs w:val="18"/>
                    </w:rPr>
                  </w:pPr>
                  <w:r w:rsidRPr="003904D0">
                    <w:rPr>
                      <w:rFonts w:ascii="Arial" w:hAnsi="Arial" w:cs="Arial"/>
                      <w:sz w:val="18"/>
                      <w:szCs w:val="18"/>
                    </w:rPr>
                    <w:t xml:space="preserve">WIP:                  </w:t>
                  </w:r>
                </w:p>
              </w:tc>
              <w:tc>
                <w:tcPr>
                  <w:tcW w:w="9395" w:type="dxa"/>
                </w:tcPr>
                <w:p w:rsidR="002F636D" w:rsidRPr="003904D0" w:rsidRDefault="002F636D" w:rsidP="002F636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04D0">
                    <w:rPr>
                      <w:rFonts w:ascii="Arial" w:hAnsi="Arial" w:cs="Arial"/>
                      <w:sz w:val="18"/>
                      <w:szCs w:val="18"/>
                    </w:rPr>
                    <w:t>Work in process; a count of all the products we have in different</w:t>
                  </w:r>
                  <w:r w:rsidR="003904D0">
                    <w:rPr>
                      <w:rFonts w:ascii="Arial" w:hAnsi="Arial" w:cs="Arial"/>
                      <w:sz w:val="18"/>
                      <w:szCs w:val="18"/>
                    </w:rPr>
                    <w:br/>
                  </w:r>
                  <w:r w:rsidRPr="003904D0">
                    <w:rPr>
                      <w:rFonts w:ascii="Arial" w:hAnsi="Arial" w:cs="Arial"/>
                      <w:sz w:val="18"/>
                      <w:szCs w:val="18"/>
                    </w:rPr>
                    <w:t xml:space="preserve"> stages of being built</w:t>
                  </w:r>
                </w:p>
              </w:tc>
            </w:tr>
            <w:tr w:rsidR="002F636D" w:rsidRPr="003904D0" w:rsidTr="008A012E">
              <w:trPr>
                <w:trHeight w:val="350"/>
              </w:trPr>
              <w:tc>
                <w:tcPr>
                  <w:cnfStyle w:val="001000000000" w:firstRow="0" w:lastRow="0" w:firstColumn="1" w:lastColumn="0" w:oddVBand="0" w:evenVBand="0" w:oddHBand="0" w:evenHBand="0" w:firstRowFirstColumn="0" w:firstRowLastColumn="0" w:lastRowFirstColumn="0" w:lastRowLastColumn="0"/>
                  <w:tcW w:w="1603" w:type="dxa"/>
                </w:tcPr>
                <w:p w:rsidR="002F636D" w:rsidRPr="003904D0" w:rsidRDefault="002F636D" w:rsidP="002F636D">
                  <w:pPr>
                    <w:spacing w:before="100" w:beforeAutospacing="1" w:after="100" w:afterAutospacing="1"/>
                    <w:rPr>
                      <w:rFonts w:ascii="Arial" w:hAnsi="Arial" w:cs="Arial"/>
                      <w:b/>
                      <w:bCs/>
                      <w:sz w:val="18"/>
                      <w:szCs w:val="18"/>
                    </w:rPr>
                  </w:pPr>
                  <w:r w:rsidRPr="003904D0">
                    <w:rPr>
                      <w:rFonts w:ascii="Arial" w:hAnsi="Arial" w:cs="Arial"/>
                      <w:sz w:val="18"/>
                      <w:szCs w:val="18"/>
                    </w:rPr>
                    <w:t xml:space="preserve">Cycle Time:      </w:t>
                  </w:r>
                </w:p>
              </w:tc>
              <w:tc>
                <w:tcPr>
                  <w:tcW w:w="9395" w:type="dxa"/>
                </w:tcPr>
                <w:p w:rsidR="002F636D" w:rsidRPr="003904D0" w:rsidRDefault="002F636D" w:rsidP="002F636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04D0">
                    <w:rPr>
                      <w:rFonts w:ascii="Arial" w:hAnsi="Arial" w:cs="Arial"/>
                      <w:sz w:val="18"/>
                      <w:szCs w:val="18"/>
                    </w:rPr>
                    <w:t>The amount of time it takes to complete the activities from start to finish</w:t>
                  </w:r>
                </w:p>
              </w:tc>
            </w:tr>
          </w:tbl>
          <w:p w:rsidR="002F636D" w:rsidRPr="003904D0" w:rsidRDefault="002F636D" w:rsidP="002F636D">
            <w:pPr>
              <w:rPr>
                <w:rFonts w:ascii="Arial" w:eastAsia="Times New Roman" w:hAnsi="Arial" w:cs="Arial"/>
              </w:rPr>
            </w:pPr>
          </w:p>
        </w:tc>
      </w:tr>
      <w:bookmarkEnd w:id="0"/>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Modifications </w:t>
            </w:r>
          </w:p>
        </w:tc>
        <w:tc>
          <w:tcPr>
            <w:tcW w:w="4145" w:type="pct"/>
          </w:tcPr>
          <w:p w:rsidR="002F636D" w:rsidRPr="003904D0" w:rsidRDefault="002F636D" w:rsidP="002F636D">
            <w:pPr>
              <w:spacing w:before="120" w:after="120"/>
              <w:rPr>
                <w:rFonts w:ascii="Arial" w:eastAsia="Times New Roman" w:hAnsi="Arial" w:cs="Arial"/>
              </w:rPr>
            </w:pPr>
            <w:r w:rsidRPr="003904D0">
              <w:rPr>
                <w:rFonts w:ascii="Arial" w:eastAsia="Times New Roman" w:hAnsi="Arial" w:cs="Arial"/>
              </w:rPr>
              <w:t>Part A</w:t>
            </w:r>
          </w:p>
          <w:p w:rsidR="002F636D" w:rsidRPr="003904D0" w:rsidRDefault="002F636D" w:rsidP="002F636D">
            <w:pPr>
              <w:pStyle w:val="ListParagraph"/>
              <w:numPr>
                <w:ilvl w:val="0"/>
                <w:numId w:val="39"/>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The data entry component can be modified to using more age relevant data such as amount of television watching and the amount of books read per much, to more complex examples such as comparing population rates and percentage of infectious diseases.  Regardless of what data you choose, they each can be created in advance to save time.  </w:t>
            </w:r>
          </w:p>
          <w:p w:rsidR="002F636D" w:rsidRPr="003904D0" w:rsidRDefault="002F636D" w:rsidP="002F636D">
            <w:pPr>
              <w:pStyle w:val="ListParagraph"/>
              <w:numPr>
                <w:ilvl w:val="0"/>
                <w:numId w:val="39"/>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 xml:space="preserve">As you group the students, if you have ESL students it may be helpful to provide the video as an alternative to reading the bios.  </w:t>
            </w:r>
          </w:p>
          <w:p w:rsidR="002F636D" w:rsidRPr="003904D0" w:rsidRDefault="002F636D" w:rsidP="002F636D">
            <w:pPr>
              <w:pStyle w:val="ListParagraph"/>
              <w:numPr>
                <w:ilvl w:val="0"/>
                <w:numId w:val="39"/>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t>When assigning groups, if you have students with learning disabilities provide them with a more hands role such as stations 2</w:t>
            </w:r>
            <w:proofErr w:type="gramStart"/>
            <w:r w:rsidRPr="003904D0">
              <w:rPr>
                <w:rFonts w:ascii="Arial" w:hAnsi="Arial" w:cs="Arial"/>
                <w:color w:val="000000" w:themeColor="text1"/>
              </w:rPr>
              <w:t>,3</w:t>
            </w:r>
            <w:proofErr w:type="gramEnd"/>
            <w:r w:rsidRPr="003904D0">
              <w:rPr>
                <w:rFonts w:ascii="Arial" w:hAnsi="Arial" w:cs="Arial"/>
                <w:color w:val="000000" w:themeColor="text1"/>
              </w:rPr>
              <w:t xml:space="preserve">, 5, and 6 that require them to build the airplanes.  </w:t>
            </w:r>
          </w:p>
          <w:p w:rsidR="002F636D" w:rsidRPr="003904D0" w:rsidRDefault="002F636D" w:rsidP="002F636D">
            <w:pPr>
              <w:pStyle w:val="ListParagraph"/>
              <w:numPr>
                <w:ilvl w:val="0"/>
                <w:numId w:val="39"/>
              </w:numPr>
              <w:spacing w:before="100" w:beforeAutospacing="1" w:after="100" w:afterAutospacing="1"/>
              <w:contextualSpacing/>
              <w:rPr>
                <w:rFonts w:ascii="Arial" w:hAnsi="Arial" w:cs="Arial"/>
                <w:color w:val="000000" w:themeColor="text1"/>
              </w:rPr>
            </w:pPr>
            <w:r w:rsidRPr="003904D0">
              <w:rPr>
                <w:rFonts w:ascii="Arial" w:hAnsi="Arial" w:cs="Arial"/>
                <w:color w:val="000000" w:themeColor="text1"/>
              </w:rPr>
              <w:lastRenderedPageBreak/>
              <w:t xml:space="preserve">If </w:t>
            </w:r>
            <w:proofErr w:type="spellStart"/>
            <w:r w:rsidRPr="003904D0">
              <w:rPr>
                <w:rFonts w:ascii="Arial" w:hAnsi="Arial" w:cs="Arial"/>
                <w:color w:val="000000" w:themeColor="text1"/>
              </w:rPr>
              <w:t>legos</w:t>
            </w:r>
            <w:proofErr w:type="spellEnd"/>
            <w:r w:rsidRPr="003904D0">
              <w:rPr>
                <w:rFonts w:ascii="Arial" w:hAnsi="Arial" w:cs="Arial"/>
                <w:color w:val="000000" w:themeColor="text1"/>
              </w:rPr>
              <w:t xml:space="preserve"> are not available, use this site to find similar activities that focus on the lean concept and allow you to collect data: </w:t>
            </w:r>
            <w:hyperlink r:id="rId9" w:history="1">
              <w:r w:rsidRPr="003904D0">
                <w:rPr>
                  <w:rStyle w:val="Hyperlink"/>
                  <w:rFonts w:ascii="Arial" w:hAnsi="Arial" w:cs="Arial"/>
                </w:rPr>
                <w:t>http://www.leansimulations.org/p/huge-list-of-free-lean-games-and-other.html</w:t>
              </w:r>
            </w:hyperlink>
            <w:r w:rsidRPr="003904D0">
              <w:rPr>
                <w:rFonts w:ascii="Arial" w:hAnsi="Arial" w:cs="Arial"/>
                <w:color w:val="000000" w:themeColor="text1"/>
              </w:rPr>
              <w:t xml:space="preserve"> </w:t>
            </w:r>
          </w:p>
          <w:p w:rsidR="002F636D" w:rsidRPr="003904D0" w:rsidRDefault="002F636D" w:rsidP="002F636D">
            <w:pPr>
              <w:spacing w:before="100" w:beforeAutospacing="1" w:after="100" w:afterAutospacing="1"/>
              <w:rPr>
                <w:rFonts w:ascii="Arial" w:hAnsi="Arial" w:cs="Arial"/>
                <w:color w:val="000000" w:themeColor="text1"/>
              </w:rPr>
            </w:pPr>
            <w:r w:rsidRPr="003904D0">
              <w:rPr>
                <w:rFonts w:ascii="Arial" w:hAnsi="Arial" w:cs="Arial"/>
                <w:color w:val="000000" w:themeColor="text1"/>
              </w:rPr>
              <w:t xml:space="preserve">Have students find their own sets of data or perform a survey to collect data.  Have them create a scatter plot a linear model.  Sample data is provided in the </w:t>
            </w:r>
            <w:r w:rsidRPr="003904D0">
              <w:rPr>
                <w:rFonts w:ascii="Arial" w:hAnsi="Arial" w:cs="Arial"/>
                <w:b/>
                <w:color w:val="000000" w:themeColor="text1"/>
              </w:rPr>
              <w:t>RESOURCES/MATERIALS</w:t>
            </w:r>
            <w:r w:rsidRPr="003904D0">
              <w:rPr>
                <w:rFonts w:ascii="Arial" w:hAnsi="Arial" w:cs="Arial"/>
                <w:color w:val="000000" w:themeColor="text1"/>
              </w:rPr>
              <w:t xml:space="preserve"> section.    Other websites include: </w:t>
            </w:r>
            <w:hyperlink r:id="rId10" w:history="1">
              <w:r w:rsidRPr="003904D0">
                <w:rPr>
                  <w:rStyle w:val="Hyperlink"/>
                  <w:rFonts w:ascii="Arial" w:hAnsi="Arial" w:cs="Arial"/>
                </w:rPr>
                <w:t>http://data.bls.gov/cgi-bin/surveymost?ap</w:t>
              </w:r>
            </w:hyperlink>
            <w:r w:rsidRPr="003904D0">
              <w:rPr>
                <w:rFonts w:ascii="Arial" w:hAnsi="Arial" w:cs="Arial"/>
                <w:color w:val="000000" w:themeColor="text1"/>
              </w:rPr>
              <w:t xml:space="preserve"> </w:t>
            </w:r>
          </w:p>
          <w:p w:rsidR="002F636D" w:rsidRPr="003904D0" w:rsidRDefault="002F636D" w:rsidP="002F636D">
            <w:pPr>
              <w:spacing w:before="120" w:after="120"/>
              <w:rPr>
                <w:rFonts w:ascii="Arial" w:eastAsia="Times New Roman" w:hAnsi="Arial" w:cs="Arial"/>
              </w:rPr>
            </w:pPr>
          </w:p>
        </w:tc>
      </w:tr>
      <w:tr w:rsidR="002F636D" w:rsidRPr="003904D0" w:rsidTr="002F636D">
        <w:tc>
          <w:tcPr>
            <w:tcW w:w="855" w:type="pct"/>
          </w:tcPr>
          <w:p w:rsidR="002F636D" w:rsidRPr="003904D0" w:rsidRDefault="002F636D" w:rsidP="002F636D">
            <w:pPr>
              <w:spacing w:before="120" w:after="120"/>
              <w:outlineLvl w:val="1"/>
              <w:rPr>
                <w:rFonts w:ascii="Arial" w:eastAsia="Times New Roman" w:hAnsi="Arial" w:cs="Arial"/>
                <w:b/>
                <w:bCs/>
              </w:rPr>
            </w:pPr>
            <w:r w:rsidRPr="003904D0">
              <w:rPr>
                <w:rFonts w:ascii="Arial" w:eastAsia="Times New Roman" w:hAnsi="Arial" w:cs="Arial"/>
                <w:b/>
                <w:bCs/>
              </w:rPr>
              <w:lastRenderedPageBreak/>
              <w:t xml:space="preserve">Alternative Assessments </w:t>
            </w:r>
          </w:p>
          <w:p w:rsidR="002F636D" w:rsidRPr="003904D0" w:rsidRDefault="002F636D" w:rsidP="002F636D">
            <w:pPr>
              <w:spacing w:before="120" w:after="120"/>
              <w:rPr>
                <w:rFonts w:ascii="Arial" w:eastAsia="Times New Roman" w:hAnsi="Arial" w:cs="Arial"/>
                <w:b/>
              </w:rPr>
            </w:pPr>
          </w:p>
        </w:tc>
        <w:tc>
          <w:tcPr>
            <w:tcW w:w="4145" w:type="pct"/>
          </w:tcPr>
          <w:p w:rsidR="002F636D" w:rsidRPr="003904D0" w:rsidRDefault="002F636D" w:rsidP="002F636D">
            <w:pPr>
              <w:numPr>
                <w:ilvl w:val="0"/>
                <w:numId w:val="9"/>
              </w:numPr>
              <w:spacing w:before="120" w:after="120"/>
              <w:rPr>
                <w:rFonts w:ascii="Arial" w:eastAsia="Times New Roman" w:hAnsi="Arial" w:cs="Arial"/>
              </w:rPr>
            </w:pPr>
            <w:r w:rsidRPr="003904D0">
              <w:rPr>
                <w:rFonts w:ascii="Arial" w:hAnsi="Arial" w:cs="Arial"/>
                <w:color w:val="000000" w:themeColor="text1"/>
              </w:rPr>
              <w:t xml:space="preserve">If time is not permitted or access to websites are not available, have students complete the worksheet provided in the </w:t>
            </w:r>
            <w:r w:rsidRPr="003904D0">
              <w:rPr>
                <w:rFonts w:ascii="Arial" w:hAnsi="Arial" w:cs="Arial"/>
                <w:b/>
                <w:color w:val="000000" w:themeColor="text1"/>
              </w:rPr>
              <w:t>RESOURCES/MATERIALS</w:t>
            </w:r>
            <w:r w:rsidRPr="003904D0">
              <w:rPr>
                <w:rFonts w:ascii="Arial" w:hAnsi="Arial" w:cs="Arial"/>
                <w:color w:val="000000" w:themeColor="text1"/>
              </w:rPr>
              <w:t xml:space="preserve"> section.   You can also use this assessment in place of using the available data sets.</w:t>
            </w:r>
          </w:p>
        </w:tc>
      </w:tr>
      <w:tr w:rsidR="002F636D" w:rsidRPr="003904D0" w:rsidTr="002F636D">
        <w:tc>
          <w:tcPr>
            <w:tcW w:w="855" w:type="pct"/>
          </w:tcPr>
          <w:p w:rsidR="002F636D" w:rsidRPr="003904D0" w:rsidRDefault="002F636D" w:rsidP="002F636D">
            <w:pPr>
              <w:spacing w:before="120"/>
              <w:rPr>
                <w:rFonts w:ascii="Arial" w:eastAsia="Times New Roman" w:hAnsi="Arial" w:cs="Arial"/>
                <w:b/>
              </w:rPr>
            </w:pPr>
            <w:r w:rsidRPr="003904D0">
              <w:rPr>
                <w:rFonts w:ascii="Arial" w:eastAsia="Times New Roman" w:hAnsi="Arial" w:cs="Arial"/>
                <w:b/>
              </w:rPr>
              <w:t>References</w:t>
            </w:r>
          </w:p>
          <w:p w:rsidR="002F636D" w:rsidRPr="003904D0" w:rsidRDefault="002F636D" w:rsidP="002F636D">
            <w:pPr>
              <w:spacing w:before="120" w:after="120"/>
              <w:rPr>
                <w:rFonts w:ascii="Arial" w:eastAsia="Times New Roman" w:hAnsi="Arial" w:cs="Arial"/>
                <w:b/>
              </w:rPr>
            </w:pPr>
          </w:p>
        </w:tc>
        <w:tc>
          <w:tcPr>
            <w:tcW w:w="4145" w:type="pct"/>
          </w:tcPr>
          <w:p w:rsidR="002F636D" w:rsidRPr="003904D0" w:rsidRDefault="002F636D" w:rsidP="002F636D">
            <w:pPr>
              <w:spacing w:before="120" w:after="120"/>
              <w:rPr>
                <w:rFonts w:ascii="Arial" w:eastAsia="Times New Roman" w:hAnsi="Arial" w:cs="Arial"/>
              </w:rPr>
            </w:pPr>
            <w:r w:rsidRPr="003904D0">
              <w:rPr>
                <w:rFonts w:ascii="Arial" w:eastAsia="Times New Roman" w:hAnsi="Arial" w:cs="Arial"/>
              </w:rPr>
              <w:t xml:space="preserve">This section contains a consistent and properly annotated list of publications related to the research focus for this module.  </w:t>
            </w:r>
          </w:p>
        </w:tc>
      </w:tr>
      <w:tr w:rsidR="002F636D" w:rsidRPr="003904D0" w:rsidTr="002F636D">
        <w:tc>
          <w:tcPr>
            <w:tcW w:w="855" w:type="pct"/>
          </w:tcPr>
          <w:p w:rsidR="002F636D" w:rsidRPr="003904D0" w:rsidRDefault="002F636D" w:rsidP="002F636D">
            <w:pPr>
              <w:spacing w:before="120" w:after="120"/>
              <w:rPr>
                <w:rFonts w:ascii="Arial" w:eastAsia="Times New Roman" w:hAnsi="Arial" w:cs="Arial"/>
                <w:b/>
              </w:rPr>
            </w:pPr>
            <w:r w:rsidRPr="003904D0">
              <w:rPr>
                <w:rFonts w:ascii="Arial" w:eastAsia="Times New Roman" w:hAnsi="Arial" w:cs="Arial"/>
                <w:b/>
              </w:rPr>
              <w:t xml:space="preserve">Supplemental Information </w:t>
            </w:r>
          </w:p>
        </w:tc>
        <w:tc>
          <w:tcPr>
            <w:tcW w:w="4145" w:type="pct"/>
          </w:tcPr>
          <w:tbl>
            <w:tblPr>
              <w:tblStyle w:val="LightList1"/>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655"/>
            </w:tblGrid>
            <w:tr w:rsidR="002F636D" w:rsidRPr="003904D0" w:rsidTr="002F6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jc w:val="both"/>
                    <w:rPr>
                      <w:rFonts w:ascii="Arial" w:hAnsi="Arial" w:cs="Arial"/>
                      <w:b w:val="0"/>
                      <w:bCs w:val="0"/>
                      <w:color w:val="000000" w:themeColor="text1"/>
                      <w:sz w:val="20"/>
                      <w:szCs w:val="20"/>
                    </w:rPr>
                  </w:pPr>
                  <w:r w:rsidRPr="003904D0">
                    <w:rPr>
                      <w:rFonts w:ascii="Arial" w:hAnsi="Arial" w:cs="Arial"/>
                      <w:color w:val="000000" w:themeColor="text1"/>
                      <w:sz w:val="20"/>
                      <w:szCs w:val="20"/>
                    </w:rPr>
                    <w:t>Topic:</w:t>
                  </w:r>
                </w:p>
              </w:tc>
              <w:tc>
                <w:tcPr>
                  <w:tcW w:w="6655" w:type="dxa"/>
                </w:tcPr>
                <w:p w:rsidR="002F636D" w:rsidRPr="003904D0" w:rsidRDefault="002F636D" w:rsidP="002F636D">
                  <w:pPr>
                    <w:pStyle w:val="NormalWeb"/>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3904D0">
                    <w:rPr>
                      <w:rFonts w:ascii="Arial" w:hAnsi="Arial" w:cs="Arial"/>
                      <w:color w:val="000000" w:themeColor="text1"/>
                      <w:sz w:val="20"/>
                      <w:szCs w:val="20"/>
                    </w:rPr>
                    <w:t>Useful Websites:</w:t>
                  </w:r>
                </w:p>
              </w:tc>
            </w:tr>
            <w:tr w:rsidR="002F636D" w:rsidRPr="003904D0" w:rsidTr="002F6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Interactive Site to Model Correlation</w:t>
                  </w:r>
                </w:p>
              </w:tc>
              <w:tc>
                <w:tcPr>
                  <w:tcW w:w="6655" w:type="dxa"/>
                </w:tcPr>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11" w:history="1">
                    <w:r w:rsidRPr="003904D0">
                      <w:rPr>
                        <w:rStyle w:val="Hyperlink"/>
                        <w:rFonts w:ascii="Arial" w:hAnsi="Arial" w:cs="Arial"/>
                        <w:color w:val="000000" w:themeColor="text1"/>
                        <w:sz w:val="20"/>
                        <w:szCs w:val="20"/>
                      </w:rPr>
                      <w:t>http://staff.argyll.epsb.ca/jreed/math9/strand4/scatterPlot.htm</w:t>
                    </w:r>
                  </w:hyperlink>
                </w:p>
              </w:tc>
            </w:tr>
            <w:tr w:rsidR="002F636D" w:rsidRPr="003904D0" w:rsidTr="002F636D">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How to Make Scatter Plots using Graphing Calculator</w:t>
                  </w:r>
                </w:p>
              </w:tc>
              <w:tc>
                <w:tcPr>
                  <w:tcW w:w="6655" w:type="dxa"/>
                </w:tcPr>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12" w:history="1">
                    <w:r w:rsidRPr="003904D0">
                      <w:rPr>
                        <w:rStyle w:val="Hyperlink"/>
                        <w:rFonts w:ascii="Arial" w:hAnsi="Arial" w:cs="Arial"/>
                        <w:color w:val="000000" w:themeColor="text1"/>
                        <w:sz w:val="20"/>
                        <w:szCs w:val="20"/>
                      </w:rPr>
                      <w:t>http://www.youtube.com/watch?v=BdUJxrqpdUA</w:t>
                    </w:r>
                  </w:hyperlink>
                </w:p>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13" w:history="1">
                    <w:r w:rsidRPr="003904D0">
                      <w:rPr>
                        <w:rStyle w:val="Hyperlink"/>
                        <w:rFonts w:ascii="Arial" w:hAnsi="Arial" w:cs="Arial"/>
                        <w:color w:val="000000" w:themeColor="text1"/>
                        <w:sz w:val="20"/>
                        <w:szCs w:val="20"/>
                      </w:rPr>
                      <w:t>http://www.tc3.edu/instruct/sbrown/ti83/regress.htm</w:t>
                    </w:r>
                  </w:hyperlink>
                </w:p>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14" w:history="1">
                    <w:r w:rsidRPr="003904D0">
                      <w:rPr>
                        <w:rStyle w:val="Hyperlink"/>
                        <w:rFonts w:ascii="Arial" w:hAnsi="Arial" w:cs="Arial"/>
                        <w:color w:val="000000" w:themeColor="text1"/>
                        <w:sz w:val="20"/>
                        <w:szCs w:val="20"/>
                      </w:rPr>
                      <w:t>http://mathbits.com/mathbits/tisection/statistics1/linefit.htm</w:t>
                    </w:r>
                  </w:hyperlink>
                </w:p>
              </w:tc>
            </w:tr>
            <w:tr w:rsidR="002F636D" w:rsidRPr="003904D0" w:rsidTr="002F6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Borders>
                    <w:top w:val="none" w:sz="0" w:space="0" w:color="auto"/>
                    <w:left w:val="none" w:sz="0" w:space="0" w:color="auto"/>
                    <w:bottom w:val="none" w:sz="0" w:space="0" w:color="auto"/>
                  </w:tcBorders>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How to Make Scatter Plots using Microsoft Excel</w:t>
                  </w:r>
                </w:p>
              </w:tc>
              <w:tc>
                <w:tcPr>
                  <w:tcW w:w="6655" w:type="dxa"/>
                  <w:tcBorders>
                    <w:top w:val="none" w:sz="0" w:space="0" w:color="auto"/>
                    <w:bottom w:val="none" w:sz="0" w:space="0" w:color="auto"/>
                    <w:right w:val="none" w:sz="0" w:space="0" w:color="auto"/>
                  </w:tcBorders>
                </w:tcPr>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15" w:history="1">
                    <w:r w:rsidRPr="003904D0">
                      <w:rPr>
                        <w:rStyle w:val="Hyperlink"/>
                        <w:rFonts w:ascii="Arial" w:hAnsi="Arial" w:cs="Arial"/>
                        <w:color w:val="000000" w:themeColor="text1"/>
                        <w:sz w:val="20"/>
                        <w:szCs w:val="20"/>
                      </w:rPr>
                      <w:t>http://www.physics.purdue.edu/resources/excel_straight_line/</w:t>
                    </w:r>
                  </w:hyperlink>
                </w:p>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16" w:history="1">
                    <w:r w:rsidRPr="003904D0">
                      <w:rPr>
                        <w:rStyle w:val="Hyperlink"/>
                        <w:rFonts w:ascii="Arial" w:hAnsi="Arial" w:cs="Arial"/>
                        <w:color w:val="000000" w:themeColor="text1"/>
                        <w:sz w:val="20"/>
                        <w:szCs w:val="20"/>
                      </w:rPr>
                      <w:t>http://www.youtube.com/watch?v=RgxNq4Hhz6k</w:t>
                    </w:r>
                  </w:hyperlink>
                </w:p>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17" w:history="1">
                    <w:r w:rsidRPr="003904D0">
                      <w:rPr>
                        <w:rStyle w:val="Hyperlink"/>
                        <w:rFonts w:ascii="Arial" w:hAnsi="Arial" w:cs="Arial"/>
                        <w:color w:val="000000" w:themeColor="text1"/>
                        <w:sz w:val="20"/>
                        <w:szCs w:val="20"/>
                      </w:rPr>
                      <w:t>http://www.internet4classrooms.com/excel_scatter.htm</w:t>
                    </w:r>
                  </w:hyperlink>
                </w:p>
              </w:tc>
            </w:tr>
            <w:tr w:rsidR="002F636D" w:rsidRPr="003904D0" w:rsidTr="002F636D">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How to Create Lines of Best-Fit using Graphing Calculator</w:t>
                  </w:r>
                </w:p>
              </w:tc>
              <w:tc>
                <w:tcPr>
                  <w:tcW w:w="6655" w:type="dxa"/>
                </w:tcPr>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18" w:history="1">
                    <w:r w:rsidRPr="003904D0">
                      <w:rPr>
                        <w:rStyle w:val="Hyperlink"/>
                        <w:rFonts w:ascii="Arial" w:hAnsi="Arial" w:cs="Arial"/>
                        <w:color w:val="000000" w:themeColor="text1"/>
                        <w:sz w:val="20"/>
                        <w:szCs w:val="20"/>
                      </w:rPr>
                      <w:t>http://www.tc3.edu/instruct/sbrown/ti83/regress.htm</w:t>
                    </w:r>
                  </w:hyperlink>
                </w:p>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19" w:history="1">
                    <w:r w:rsidRPr="003904D0">
                      <w:rPr>
                        <w:rStyle w:val="Hyperlink"/>
                        <w:rFonts w:ascii="Arial" w:hAnsi="Arial" w:cs="Arial"/>
                        <w:color w:val="000000" w:themeColor="text1"/>
                        <w:sz w:val="20"/>
                        <w:szCs w:val="20"/>
                      </w:rPr>
                      <w:t>http://mathbits.com/mathbits/tisection/statistics1/linefit.htm</w:t>
                    </w:r>
                  </w:hyperlink>
                </w:p>
              </w:tc>
            </w:tr>
            <w:tr w:rsidR="002F636D" w:rsidRPr="003904D0" w:rsidTr="002F6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Borders>
                    <w:top w:val="none" w:sz="0" w:space="0" w:color="auto"/>
                    <w:left w:val="none" w:sz="0" w:space="0" w:color="auto"/>
                    <w:bottom w:val="none" w:sz="0" w:space="0" w:color="auto"/>
                  </w:tcBorders>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How to Create Lines of Best-Fit using Microsoft Excel</w:t>
                  </w:r>
                </w:p>
              </w:tc>
              <w:tc>
                <w:tcPr>
                  <w:tcW w:w="6655" w:type="dxa"/>
                  <w:tcBorders>
                    <w:top w:val="none" w:sz="0" w:space="0" w:color="auto"/>
                    <w:bottom w:val="none" w:sz="0" w:space="0" w:color="auto"/>
                    <w:right w:val="none" w:sz="0" w:space="0" w:color="auto"/>
                  </w:tcBorders>
                </w:tcPr>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20" w:history="1">
                    <w:r w:rsidRPr="003904D0">
                      <w:rPr>
                        <w:rStyle w:val="Hyperlink"/>
                        <w:rFonts w:ascii="Arial" w:hAnsi="Arial" w:cs="Arial"/>
                        <w:color w:val="000000" w:themeColor="text1"/>
                        <w:sz w:val="20"/>
                        <w:szCs w:val="20"/>
                      </w:rPr>
                      <w:t>http://www.physics.purdue.edu/resources/excel_straight_line/</w:t>
                    </w:r>
                  </w:hyperlink>
                </w:p>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21" w:history="1">
                    <w:r w:rsidRPr="003904D0">
                      <w:rPr>
                        <w:rStyle w:val="Hyperlink"/>
                        <w:rFonts w:ascii="Arial" w:hAnsi="Arial" w:cs="Arial"/>
                        <w:color w:val="000000" w:themeColor="text1"/>
                        <w:sz w:val="20"/>
                        <w:szCs w:val="20"/>
                      </w:rPr>
                      <w:t>http://www.youtube.com/watch?v=RgxNq4Hhz6k</w:t>
                    </w:r>
                  </w:hyperlink>
                </w:p>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22" w:history="1">
                    <w:r w:rsidRPr="003904D0">
                      <w:rPr>
                        <w:rStyle w:val="Hyperlink"/>
                        <w:rFonts w:ascii="Arial" w:hAnsi="Arial" w:cs="Arial"/>
                        <w:color w:val="000000" w:themeColor="text1"/>
                        <w:sz w:val="20"/>
                        <w:szCs w:val="20"/>
                      </w:rPr>
                      <w:t>http://www.internet4classrooms.com/excel_scatter.htm</w:t>
                    </w:r>
                  </w:hyperlink>
                </w:p>
              </w:tc>
            </w:tr>
            <w:tr w:rsidR="002F636D" w:rsidRPr="003904D0" w:rsidTr="002F636D">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b w:val="0"/>
                      <w:bCs w:val="0"/>
                      <w:color w:val="000000" w:themeColor="text1"/>
                      <w:sz w:val="20"/>
                      <w:szCs w:val="20"/>
                    </w:rPr>
                  </w:pPr>
                  <w:r w:rsidRPr="003904D0">
                    <w:rPr>
                      <w:rFonts w:ascii="Arial" w:hAnsi="Arial" w:cs="Arial"/>
                      <w:color w:val="000000" w:themeColor="text1"/>
                      <w:sz w:val="20"/>
                      <w:szCs w:val="20"/>
                    </w:rPr>
                    <w:t xml:space="preserve">Additional Activities to Practice Scatter </w:t>
                  </w:r>
                  <w:r w:rsidRPr="003904D0">
                    <w:rPr>
                      <w:rFonts w:ascii="Arial" w:hAnsi="Arial" w:cs="Arial"/>
                      <w:color w:val="000000" w:themeColor="text1"/>
                      <w:sz w:val="20"/>
                      <w:szCs w:val="20"/>
                    </w:rPr>
                    <w:lastRenderedPageBreak/>
                    <w:t>Plots and Lines of Best-Fit</w:t>
                  </w:r>
                </w:p>
                <w:p w:rsidR="002F636D" w:rsidRPr="003904D0" w:rsidRDefault="002F636D" w:rsidP="002F636D">
                  <w:pPr>
                    <w:pStyle w:val="NormalWeb"/>
                    <w:rPr>
                      <w:rFonts w:ascii="Arial" w:hAnsi="Arial" w:cs="Arial"/>
                      <w:b w:val="0"/>
                      <w:bCs w:val="0"/>
                      <w:color w:val="000000" w:themeColor="text1"/>
                      <w:sz w:val="20"/>
                      <w:szCs w:val="20"/>
                    </w:rPr>
                  </w:pPr>
                </w:p>
              </w:tc>
              <w:tc>
                <w:tcPr>
                  <w:tcW w:w="6655" w:type="dxa"/>
                </w:tcPr>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23" w:history="1">
                    <w:r w:rsidRPr="003904D0">
                      <w:rPr>
                        <w:rStyle w:val="Hyperlink"/>
                        <w:rFonts w:ascii="Arial" w:hAnsi="Arial" w:cs="Arial"/>
                        <w:sz w:val="20"/>
                        <w:szCs w:val="20"/>
                      </w:rPr>
                      <w:t>http://education.ti.com/educationportal/sites/US/nonProductSingle/</w:t>
                    </w:r>
                    <w:r w:rsidRPr="003904D0">
                      <w:rPr>
                        <w:rStyle w:val="Hyperlink"/>
                        <w:rFonts w:ascii="Arial" w:hAnsi="Arial" w:cs="Arial"/>
                        <w:sz w:val="20"/>
                        <w:szCs w:val="20"/>
                      </w:rPr>
                      <w:br/>
                      <w:t>activitybook_forensics.html</w:t>
                    </w:r>
                  </w:hyperlink>
                </w:p>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hyperlink r:id="rId24" w:history="1">
                    <w:r w:rsidRPr="003904D0">
                      <w:rPr>
                        <w:rStyle w:val="Hyperlink"/>
                        <w:rFonts w:ascii="Arial" w:hAnsi="Arial" w:cs="Arial"/>
                        <w:sz w:val="20"/>
                        <w:szCs w:val="20"/>
                      </w:rPr>
                      <w:t>http://mainland.cctt.org/mathsummer/JosephBond/LineofBestFit/line_</w:t>
                    </w:r>
                    <w:r w:rsidRPr="003904D0">
                      <w:rPr>
                        <w:rStyle w:val="Hyperlink"/>
                        <w:rFonts w:ascii="Arial" w:hAnsi="Arial" w:cs="Arial"/>
                        <w:sz w:val="20"/>
                        <w:szCs w:val="20"/>
                      </w:rPr>
                      <w:br/>
                    </w:r>
                    <w:r w:rsidRPr="003904D0">
                      <w:rPr>
                        <w:rStyle w:val="Hyperlink"/>
                        <w:rFonts w:ascii="Arial" w:hAnsi="Arial" w:cs="Arial"/>
                        <w:sz w:val="20"/>
                        <w:szCs w:val="20"/>
                      </w:rPr>
                      <w:lastRenderedPageBreak/>
                      <w:t>std.htm</w:t>
                    </w:r>
                  </w:hyperlink>
                </w:p>
              </w:tc>
            </w:tr>
            <w:tr w:rsidR="002F636D" w:rsidRPr="003904D0" w:rsidTr="002F63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color w:val="000000" w:themeColor="text1"/>
                      <w:sz w:val="20"/>
                      <w:szCs w:val="20"/>
                    </w:rPr>
                  </w:pPr>
                  <w:r w:rsidRPr="003904D0">
                    <w:rPr>
                      <w:rFonts w:ascii="Arial" w:hAnsi="Arial" w:cs="Arial"/>
                      <w:color w:val="000000" w:themeColor="text1"/>
                      <w:sz w:val="20"/>
                      <w:szCs w:val="20"/>
                    </w:rPr>
                    <w:t>Information on EMC</w:t>
                  </w:r>
                  <w:r w:rsidRPr="003904D0">
                    <w:rPr>
                      <w:rFonts w:ascii="Arial" w:hAnsi="Arial" w:cs="Arial"/>
                      <w:color w:val="000000" w:themeColor="text1"/>
                      <w:sz w:val="20"/>
                      <w:szCs w:val="20"/>
                      <w:vertAlign w:val="superscript"/>
                    </w:rPr>
                    <w:t xml:space="preserve">2 </w:t>
                  </w:r>
                  <w:r w:rsidRPr="003904D0">
                    <w:rPr>
                      <w:rFonts w:ascii="Arial" w:hAnsi="Arial" w:cs="Arial"/>
                      <w:color w:val="000000" w:themeColor="text1"/>
                      <w:sz w:val="20"/>
                      <w:szCs w:val="20"/>
                    </w:rPr>
                    <w:t xml:space="preserve"> </w:t>
                  </w:r>
                </w:p>
              </w:tc>
              <w:tc>
                <w:tcPr>
                  <w:tcW w:w="6655" w:type="dxa"/>
                </w:tcPr>
                <w:p w:rsidR="002F636D" w:rsidRPr="003904D0" w:rsidRDefault="002F636D" w:rsidP="002F636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hyperlink r:id="rId25" w:history="1">
                    <w:r w:rsidRPr="003904D0">
                      <w:rPr>
                        <w:rStyle w:val="Hyperlink"/>
                        <w:rFonts w:ascii="Arial" w:hAnsi="Arial" w:cs="Arial"/>
                        <w:color w:val="000000" w:themeColor="text1"/>
                        <w:sz w:val="20"/>
                        <w:szCs w:val="20"/>
                      </w:rPr>
                      <w:t>http://www.emc.com/</w:t>
                    </w:r>
                  </w:hyperlink>
                </w:p>
              </w:tc>
            </w:tr>
            <w:tr w:rsidR="002F636D" w:rsidRPr="003904D0" w:rsidTr="002F636D">
              <w:tc>
                <w:tcPr>
                  <w:cnfStyle w:val="001000000000" w:firstRow="0" w:lastRow="0" w:firstColumn="1" w:lastColumn="0" w:oddVBand="0" w:evenVBand="0" w:oddHBand="0" w:evenHBand="0" w:firstRowFirstColumn="0" w:firstRowLastColumn="0" w:lastRowFirstColumn="0" w:lastRowLastColumn="0"/>
                  <w:tcW w:w="1382" w:type="dxa"/>
                </w:tcPr>
                <w:p w:rsidR="002F636D" w:rsidRPr="003904D0" w:rsidRDefault="002F636D" w:rsidP="002F636D">
                  <w:pPr>
                    <w:pStyle w:val="NormalWeb"/>
                    <w:rPr>
                      <w:rFonts w:ascii="Arial" w:hAnsi="Arial" w:cs="Arial"/>
                      <w:color w:val="000000" w:themeColor="text1"/>
                      <w:sz w:val="20"/>
                      <w:szCs w:val="20"/>
                    </w:rPr>
                  </w:pPr>
                  <w:r w:rsidRPr="003904D0">
                    <w:rPr>
                      <w:rFonts w:ascii="Arial" w:hAnsi="Arial" w:cs="Arial"/>
                      <w:color w:val="000000" w:themeColor="text1"/>
                      <w:sz w:val="20"/>
                      <w:szCs w:val="20"/>
                    </w:rPr>
                    <w:t>Lean Simulation Activities if Legos not available</w:t>
                  </w:r>
                </w:p>
              </w:tc>
              <w:tc>
                <w:tcPr>
                  <w:tcW w:w="6655" w:type="dxa"/>
                </w:tcPr>
                <w:p w:rsidR="002F636D" w:rsidRPr="003904D0" w:rsidRDefault="002F636D" w:rsidP="002F636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904D0">
                    <w:rPr>
                      <w:rFonts w:ascii="Arial" w:hAnsi="Arial" w:cs="Arial"/>
                      <w:color w:val="000000" w:themeColor="text1"/>
                      <w:sz w:val="20"/>
                      <w:szCs w:val="20"/>
                    </w:rPr>
                    <w:t>http://www.leansimulations.org/p/huge-list-of-free-lean-games-and-other.html</w:t>
                  </w:r>
                </w:p>
              </w:tc>
            </w:tr>
          </w:tbl>
          <w:p w:rsidR="002F636D" w:rsidRPr="003904D0" w:rsidRDefault="002F636D" w:rsidP="002F636D">
            <w:pPr>
              <w:autoSpaceDE w:val="0"/>
              <w:autoSpaceDN w:val="0"/>
              <w:adjustRightInd w:val="0"/>
              <w:rPr>
                <w:rFonts w:ascii="Arial" w:eastAsia="Times New Roman" w:hAnsi="Arial" w:cs="Arial"/>
                <w:i/>
              </w:rPr>
            </w:pPr>
          </w:p>
        </w:tc>
      </w:tr>
      <w:tr w:rsidR="003904D0" w:rsidRPr="003904D0" w:rsidTr="002F636D">
        <w:tc>
          <w:tcPr>
            <w:tcW w:w="855" w:type="pct"/>
          </w:tcPr>
          <w:p w:rsidR="003904D0" w:rsidRPr="003904D0" w:rsidRDefault="003904D0" w:rsidP="003904D0">
            <w:pPr>
              <w:spacing w:before="120" w:after="120"/>
              <w:outlineLvl w:val="1"/>
              <w:rPr>
                <w:rFonts w:ascii="Arial" w:eastAsia="Times New Roman" w:hAnsi="Arial" w:cs="Arial"/>
                <w:b/>
                <w:bCs/>
              </w:rPr>
            </w:pPr>
            <w:r w:rsidRPr="003904D0">
              <w:rPr>
                <w:rFonts w:ascii="Arial" w:eastAsia="Times New Roman" w:hAnsi="Arial" w:cs="Arial"/>
                <w:b/>
                <w:bCs/>
              </w:rPr>
              <w:lastRenderedPageBreak/>
              <w:t xml:space="preserve">Comments </w:t>
            </w:r>
          </w:p>
          <w:p w:rsidR="003904D0" w:rsidRPr="003904D0" w:rsidRDefault="003904D0" w:rsidP="003904D0">
            <w:pPr>
              <w:spacing w:before="120" w:after="120"/>
              <w:rPr>
                <w:rFonts w:ascii="Arial" w:eastAsia="Times New Roman" w:hAnsi="Arial" w:cs="Arial"/>
                <w:b/>
              </w:rPr>
            </w:pPr>
          </w:p>
        </w:tc>
        <w:tc>
          <w:tcPr>
            <w:tcW w:w="4145" w:type="pct"/>
          </w:tcPr>
          <w:p w:rsidR="003904D0" w:rsidRPr="003904D0" w:rsidRDefault="003904D0" w:rsidP="003904D0">
            <w:pPr>
              <w:spacing w:before="100" w:beforeAutospacing="1" w:after="100" w:afterAutospacing="1"/>
              <w:rPr>
                <w:rFonts w:ascii="Arial" w:hAnsi="Arial" w:cs="Arial"/>
                <w:b/>
                <w:bCs/>
                <w:color w:val="000000" w:themeColor="text1"/>
              </w:rPr>
            </w:pPr>
            <w:r w:rsidRPr="003904D0">
              <w:rPr>
                <w:rFonts w:ascii="Arial" w:hAnsi="Arial" w:cs="Arial"/>
                <w:b/>
                <w:bCs/>
                <w:color w:val="000000" w:themeColor="text1"/>
              </w:rPr>
              <w:t>EMC</w:t>
            </w:r>
            <w:r w:rsidRPr="003904D0">
              <w:rPr>
                <w:rFonts w:ascii="Arial" w:hAnsi="Arial" w:cs="Arial"/>
                <w:b/>
                <w:bCs/>
                <w:color w:val="000000" w:themeColor="text1"/>
                <w:vertAlign w:val="superscript"/>
              </w:rPr>
              <w:t>2</w:t>
            </w:r>
            <w:r w:rsidRPr="003904D0">
              <w:rPr>
                <w:rFonts w:ascii="Arial" w:hAnsi="Arial" w:cs="Arial"/>
                <w:b/>
                <w:bCs/>
                <w:color w:val="000000" w:themeColor="text1"/>
              </w:rPr>
              <w:t xml:space="preserve">  Biography--Corporate Profile</w:t>
            </w:r>
          </w:p>
          <w:p w:rsidR="003904D0" w:rsidRPr="003904D0" w:rsidRDefault="003904D0" w:rsidP="003904D0">
            <w:pPr>
              <w:spacing w:before="75" w:after="75"/>
              <w:rPr>
                <w:rFonts w:ascii="Arial" w:hAnsi="Arial" w:cs="Arial"/>
                <w:color w:val="000000" w:themeColor="text1"/>
              </w:rPr>
            </w:pPr>
            <w:r w:rsidRPr="003904D0">
              <w:rPr>
                <w:rFonts w:ascii="Arial" w:hAnsi="Arial" w:cs="Arial"/>
                <w:color w:val="000000" w:themeColor="text1"/>
              </w:rPr>
              <w:t>EMC is a global leader in enabling businesses and service providers to transform their operations and deliver Information Technology as a service. Fundamental to this transformation is cloud computing. Through innovative products and services, EMC accelerates the journey to cloud computing, helping IT departments to store, manage, protect and analyze their most valuable asset — information — in a more agile, trusted and cost-efficient way.</w:t>
            </w:r>
          </w:p>
          <w:p w:rsidR="003904D0" w:rsidRPr="003904D0" w:rsidRDefault="003904D0" w:rsidP="003904D0">
            <w:pPr>
              <w:spacing w:before="100" w:beforeAutospacing="1" w:after="100" w:afterAutospacing="1"/>
              <w:rPr>
                <w:rFonts w:ascii="Arial" w:hAnsi="Arial" w:cs="Arial"/>
                <w:b/>
                <w:bCs/>
                <w:color w:val="000000" w:themeColor="text1"/>
              </w:rPr>
            </w:pPr>
            <w:r w:rsidRPr="003904D0">
              <w:rPr>
                <w:rFonts w:ascii="Arial" w:hAnsi="Arial" w:cs="Arial"/>
                <w:b/>
                <w:bCs/>
                <w:color w:val="000000" w:themeColor="text1"/>
              </w:rPr>
              <w:t>Broad Range of Customers</w:t>
            </w:r>
          </w:p>
          <w:p w:rsidR="003904D0" w:rsidRPr="003904D0" w:rsidRDefault="003904D0" w:rsidP="003904D0">
            <w:pPr>
              <w:spacing w:before="100" w:beforeAutospacing="1" w:after="100" w:afterAutospacing="1"/>
              <w:rPr>
                <w:rFonts w:ascii="Arial" w:hAnsi="Arial" w:cs="Arial"/>
                <w:b/>
                <w:bCs/>
                <w:color w:val="000000" w:themeColor="text1"/>
              </w:rPr>
            </w:pPr>
            <w:r w:rsidRPr="003904D0">
              <w:rPr>
                <w:rFonts w:ascii="Arial" w:hAnsi="Arial" w:cs="Arial"/>
                <w:color w:val="000000" w:themeColor="text1"/>
              </w:rPr>
              <w:t>EMC works with organizations around the world, in every industry, in the public and private sectors, and of every size, from startups to the Fortune Global 500. Our customers include banks and other financial services firms, manufacturers, healthcare and life sciences organizations, Internet service and telecommunications providers, airlines and transportation companies, educational institutions, and public-sector agencies. EMC also provides technology, products, and services to consumers in more than 100 countries.</w:t>
            </w:r>
          </w:p>
          <w:p w:rsidR="003904D0" w:rsidRPr="003904D0" w:rsidRDefault="003904D0" w:rsidP="003904D0">
            <w:pPr>
              <w:spacing w:before="100" w:beforeAutospacing="1" w:after="100" w:afterAutospacing="1"/>
              <w:rPr>
                <w:rFonts w:ascii="Arial" w:hAnsi="Arial" w:cs="Arial"/>
                <w:b/>
                <w:bCs/>
                <w:color w:val="000000" w:themeColor="text1"/>
              </w:rPr>
            </w:pPr>
            <w:r w:rsidRPr="003904D0">
              <w:rPr>
                <w:rFonts w:ascii="Arial" w:hAnsi="Arial" w:cs="Arial"/>
                <w:b/>
                <w:bCs/>
                <w:color w:val="000000" w:themeColor="text1"/>
              </w:rPr>
              <w:t>Strong Leadership Record</w:t>
            </w:r>
          </w:p>
          <w:p w:rsidR="003904D0" w:rsidRPr="003904D0" w:rsidRDefault="003904D0" w:rsidP="003904D0">
            <w:pPr>
              <w:spacing w:before="75" w:after="75"/>
              <w:rPr>
                <w:rFonts w:ascii="Arial" w:hAnsi="Arial" w:cs="Arial"/>
                <w:color w:val="000000" w:themeColor="text1"/>
              </w:rPr>
            </w:pPr>
            <w:r w:rsidRPr="003904D0">
              <w:rPr>
                <w:rFonts w:ascii="Arial" w:hAnsi="Arial" w:cs="Arial"/>
                <w:color w:val="000000" w:themeColor="text1"/>
              </w:rPr>
              <w:t>Our differentiated value stems from our sustained and substantial investment in research and development, a cumulative investment of approximately $10.5 billion from 2003-2010. To strengthen our core business and extend our market to new areas, EMC has invested $14 billion in acquisitions over the same period and has integrated 36 technology companies since 2006 alone.  EMC is supported by thousands of technical R&amp;D employees around the globe, the industry's broadest portfolio of systems, software, and services, our ability to create total integrated solutions, and our commitment to delivering the best Total Customer Experience in this or any industry.  We operate R&amp;D centers in Belgium, Brazil, China, France, Ireland, India, Israel, the Netherlands, Russia, Singapore, and the U.S., and manufacturing facilities in the U.S. and Ireland. We hold the most stringent quality management certification from the International Organization for Standardization (ISO 9001), and our manufacturing operations hold an MRP II Class A certification.  EMC ranks152 in the Fortune 500 based on total consolidated revenue of $17 billion in 2010, the largest revenue year in EMC's 30+ year history.</w:t>
            </w:r>
          </w:p>
          <w:p w:rsidR="003904D0" w:rsidRPr="003904D0" w:rsidRDefault="003904D0" w:rsidP="003904D0">
            <w:pPr>
              <w:spacing w:before="100" w:beforeAutospacing="1" w:after="100" w:afterAutospacing="1"/>
              <w:rPr>
                <w:rFonts w:ascii="Arial" w:hAnsi="Arial" w:cs="Arial"/>
                <w:b/>
                <w:bCs/>
                <w:color w:val="000000" w:themeColor="text1"/>
              </w:rPr>
            </w:pPr>
            <w:r w:rsidRPr="003904D0">
              <w:rPr>
                <w:rFonts w:ascii="Arial" w:hAnsi="Arial" w:cs="Arial"/>
                <w:b/>
                <w:bCs/>
                <w:color w:val="000000" w:themeColor="text1"/>
              </w:rPr>
              <w:t>Global Presence</w:t>
            </w:r>
          </w:p>
          <w:p w:rsidR="003904D0" w:rsidRPr="003904D0" w:rsidRDefault="003904D0" w:rsidP="003904D0">
            <w:pPr>
              <w:spacing w:before="75" w:after="75"/>
              <w:rPr>
                <w:rFonts w:ascii="Arial" w:hAnsi="Arial" w:cs="Arial"/>
                <w:color w:val="000000" w:themeColor="text1"/>
              </w:rPr>
            </w:pPr>
            <w:r w:rsidRPr="003904D0">
              <w:rPr>
                <w:rFonts w:ascii="Arial" w:hAnsi="Arial" w:cs="Arial"/>
                <w:color w:val="000000" w:themeColor="text1"/>
              </w:rPr>
              <w:t xml:space="preserve">EMC employs approximately 48,500 people worldwide. We are represented by approximately 400 sales offices and scores of partners in more than 80 countries around the world. We have the world's largest sales and service force focused on </w:t>
            </w:r>
            <w:r w:rsidRPr="003904D0">
              <w:rPr>
                <w:rFonts w:ascii="Arial" w:hAnsi="Arial" w:cs="Arial"/>
                <w:color w:val="000000" w:themeColor="text1"/>
              </w:rPr>
              <w:lastRenderedPageBreak/>
              <w:t>information infrastructure, and we work closely with a global network of technology, outsourcing, systems integration, service, and distribution partners.  We are committed to acting in a socially and environmentally responsible manner and to being an attentive and thoughtful neighbor in our local and global communities. We are a publicly traded company, listed on the New York Stock Exchange under the symbol EMC, and are a component of the S&amp;P 500 Index.</w:t>
            </w:r>
          </w:p>
          <w:p w:rsidR="003904D0" w:rsidRPr="003904D0" w:rsidRDefault="003904D0" w:rsidP="003904D0">
            <w:pPr>
              <w:spacing w:before="75" w:after="75"/>
              <w:rPr>
                <w:rFonts w:ascii="Arial" w:hAnsi="Arial" w:cs="Arial"/>
                <w:color w:val="000000" w:themeColor="text1"/>
              </w:rPr>
            </w:pPr>
            <w:r w:rsidRPr="003904D0">
              <w:rPr>
                <w:rFonts w:ascii="Arial" w:hAnsi="Arial" w:cs="Arial"/>
                <w:color w:val="000000" w:themeColor="text1"/>
              </w:rPr>
              <w:t>Link to 5-Minute Video on EMC</w:t>
            </w:r>
          </w:p>
          <w:p w:rsidR="003904D0" w:rsidRPr="003904D0" w:rsidRDefault="003904D0" w:rsidP="003904D0">
            <w:pPr>
              <w:spacing w:before="75" w:after="75"/>
              <w:rPr>
                <w:rFonts w:ascii="Arial" w:hAnsi="Arial" w:cs="Arial"/>
                <w:color w:val="000000" w:themeColor="text1"/>
              </w:rPr>
            </w:pPr>
            <w:hyperlink r:id="rId26" w:history="1">
              <w:r w:rsidRPr="003904D0">
                <w:rPr>
                  <w:rStyle w:val="Hyperlink"/>
                  <w:rFonts w:ascii="Arial" w:hAnsi="Arial" w:cs="Arial"/>
                </w:rPr>
                <w:t>http://www.screencast.com/t/EiLgSvHHR4</w:t>
              </w:r>
            </w:hyperlink>
          </w:p>
          <w:p w:rsidR="003904D0" w:rsidRPr="003904D0" w:rsidRDefault="003904D0" w:rsidP="003904D0">
            <w:pPr>
              <w:rPr>
                <w:rFonts w:ascii="Arial" w:eastAsia="Times New Roman" w:hAnsi="Arial" w:cs="Arial"/>
              </w:rPr>
            </w:pPr>
          </w:p>
        </w:tc>
      </w:tr>
      <w:tr w:rsidR="003904D0" w:rsidRPr="003904D0" w:rsidTr="002F636D">
        <w:tc>
          <w:tcPr>
            <w:tcW w:w="855" w:type="pct"/>
          </w:tcPr>
          <w:p w:rsidR="003904D0" w:rsidRPr="003904D0" w:rsidRDefault="003904D0" w:rsidP="003904D0">
            <w:pPr>
              <w:spacing w:before="120" w:after="120"/>
              <w:outlineLvl w:val="1"/>
              <w:rPr>
                <w:rFonts w:ascii="Arial" w:eastAsia="Times New Roman" w:hAnsi="Arial" w:cs="Arial"/>
                <w:b/>
                <w:bCs/>
              </w:rPr>
            </w:pPr>
            <w:r w:rsidRPr="003904D0">
              <w:rPr>
                <w:rFonts w:ascii="Arial" w:eastAsia="Times New Roman" w:hAnsi="Arial" w:cs="Arial"/>
                <w:b/>
              </w:rPr>
              <w:lastRenderedPageBreak/>
              <w:t xml:space="preserve">Author Info </w:t>
            </w:r>
          </w:p>
        </w:tc>
        <w:tc>
          <w:tcPr>
            <w:tcW w:w="4145" w:type="pct"/>
          </w:tcPr>
          <w:p w:rsidR="003904D0" w:rsidRPr="003904D0" w:rsidRDefault="003904D0" w:rsidP="003904D0">
            <w:pPr>
              <w:rPr>
                <w:rFonts w:ascii="Arial" w:hAnsi="Arial" w:cs="Arial"/>
                <w:color w:val="000000" w:themeColor="text1"/>
              </w:rPr>
            </w:pPr>
            <w:r w:rsidRPr="003904D0">
              <w:rPr>
                <w:rFonts w:ascii="Arial" w:hAnsi="Arial" w:cs="Arial"/>
                <w:color w:val="000000" w:themeColor="text1"/>
              </w:rPr>
              <w:t>Kenan Fellow</w:t>
            </w:r>
          </w:p>
          <w:p w:rsidR="003904D0" w:rsidRPr="003904D0" w:rsidRDefault="003904D0" w:rsidP="003904D0">
            <w:pPr>
              <w:rPr>
                <w:rFonts w:ascii="Arial" w:hAnsi="Arial" w:cs="Arial"/>
                <w:color w:val="000000" w:themeColor="text1"/>
              </w:rPr>
            </w:pPr>
            <w:r w:rsidRPr="003904D0">
              <w:rPr>
                <w:rFonts w:ascii="Arial" w:hAnsi="Arial" w:cs="Arial"/>
                <w:color w:val="000000" w:themeColor="text1"/>
              </w:rPr>
              <w:t xml:space="preserve">My name is </w:t>
            </w:r>
            <w:proofErr w:type="spellStart"/>
            <w:r w:rsidRPr="003904D0">
              <w:rPr>
                <w:rFonts w:ascii="Arial" w:hAnsi="Arial" w:cs="Arial"/>
                <w:color w:val="000000" w:themeColor="text1"/>
              </w:rPr>
              <w:t>Lessie</w:t>
            </w:r>
            <w:proofErr w:type="spellEnd"/>
            <w:r w:rsidRPr="003904D0">
              <w:rPr>
                <w:rFonts w:ascii="Arial" w:hAnsi="Arial" w:cs="Arial"/>
                <w:color w:val="000000" w:themeColor="text1"/>
              </w:rPr>
              <w:t xml:space="preserve"> Anderson and I teach Math at Knightdale High School in Wake County Public Schools System.  I have taught for 11 years.  I have a BA in Mathematics and a MAT both from UNC-Chapel Hill as well as an MBA from East Carolina University.  I also received my National Board Certified Teacher in 2006.  This project was developed as a result of my externship with EMC</w:t>
            </w:r>
            <w:r w:rsidRPr="003904D0">
              <w:rPr>
                <w:rFonts w:ascii="Arial" w:hAnsi="Arial" w:cs="Arial"/>
                <w:color w:val="000000" w:themeColor="text1"/>
                <w:vertAlign w:val="superscript"/>
              </w:rPr>
              <w:t>2</w:t>
            </w:r>
            <w:r w:rsidRPr="003904D0">
              <w:rPr>
                <w:rFonts w:ascii="Arial" w:hAnsi="Arial" w:cs="Arial"/>
                <w:color w:val="000000" w:themeColor="text1"/>
              </w:rPr>
              <w:t xml:space="preserve">.  Collection of data and its analysis is a critical skill needed for students to be competitive and a new requirement for the new Common Core Standards.  There are several lessons that can be pulled from the collection of data.  Moreover, the simulation allows students to see how real-world applications relate to classroom knowledge.  </w:t>
            </w:r>
          </w:p>
          <w:p w:rsidR="003904D0" w:rsidRPr="003904D0" w:rsidRDefault="003904D0" w:rsidP="003904D0">
            <w:pPr>
              <w:rPr>
                <w:rFonts w:ascii="Arial" w:hAnsi="Arial" w:cs="Arial"/>
                <w:color w:val="000000" w:themeColor="text1"/>
              </w:rPr>
            </w:pPr>
          </w:p>
          <w:p w:rsidR="003904D0" w:rsidRPr="003904D0" w:rsidRDefault="003904D0" w:rsidP="003904D0">
            <w:pPr>
              <w:rPr>
                <w:rFonts w:ascii="Arial" w:eastAsia="Times New Roman" w:hAnsi="Arial" w:cs="Arial"/>
              </w:rPr>
            </w:pPr>
            <w:r w:rsidRPr="003904D0">
              <w:rPr>
                <w:rFonts w:ascii="Arial" w:eastAsia="Times New Roman" w:hAnsi="Arial" w:cs="Arial"/>
              </w:rPr>
              <w:t>Mentors</w:t>
            </w:r>
          </w:p>
          <w:p w:rsidR="003904D0" w:rsidRPr="003904D0" w:rsidRDefault="003904D0" w:rsidP="003904D0">
            <w:pPr>
              <w:spacing w:before="100" w:beforeAutospacing="1" w:after="100" w:afterAutospacing="1"/>
              <w:jc w:val="both"/>
              <w:rPr>
                <w:rFonts w:ascii="Arial" w:hAnsi="Arial" w:cs="Arial"/>
                <w:b/>
                <w:i/>
                <w:color w:val="000000" w:themeColor="text1"/>
              </w:rPr>
            </w:pPr>
            <w:r w:rsidRPr="003904D0">
              <w:rPr>
                <w:rFonts w:ascii="Arial" w:hAnsi="Arial" w:cs="Arial"/>
                <w:b/>
                <w:i/>
                <w:color w:val="000000" w:themeColor="text1"/>
              </w:rPr>
              <w:t>Jane Woodall</w:t>
            </w:r>
          </w:p>
          <w:p w:rsidR="003904D0" w:rsidRPr="003904D0" w:rsidRDefault="003904D0" w:rsidP="003904D0">
            <w:pPr>
              <w:spacing w:before="100" w:beforeAutospacing="1" w:after="100" w:afterAutospacing="1"/>
              <w:jc w:val="both"/>
              <w:rPr>
                <w:rFonts w:ascii="Arial" w:hAnsi="Arial" w:cs="Arial"/>
                <w:color w:val="000000" w:themeColor="text1"/>
              </w:rPr>
            </w:pPr>
            <w:r w:rsidRPr="003904D0">
              <w:rPr>
                <w:rFonts w:ascii="Arial" w:hAnsi="Arial" w:cs="Arial"/>
                <w:color w:val="000000" w:themeColor="text1"/>
              </w:rPr>
              <w:t xml:space="preserve">Jane is a graduate of NC State University with a BS in Mathematics and graduate studies in Industrial Engineering.  She has been working at EMC Corporation in the Apex, NC Manufacturing facility since 1985.  She started her career with EMC (formerly Data General) as a Process Engineer, and is currently in the role of Customer Quality Manager.  In this role, Jane interfaces with EMC’s customers and customer service organization to resolve any manufacturing related issues found in the field.  She is also involved in management of the site’s ISO 9001, ISO 14001, and OHSAS 18001 programs.  However, her primary responsibility is driving improvements in EMC’s processes through EMC’s Lean Six Sigma Program.  Jane not only leads Lean Six Sigma initiatives/project teams for the corporation, but she is active in mentoring less experienced team leaders and delivering training classes.  She is an EMC Certified Lean Six Sigma </w:t>
            </w:r>
            <w:proofErr w:type="spellStart"/>
            <w:r w:rsidRPr="003904D0">
              <w:rPr>
                <w:rFonts w:ascii="Arial" w:hAnsi="Arial" w:cs="Arial"/>
                <w:color w:val="000000" w:themeColor="text1"/>
              </w:rPr>
              <w:t>Blackbelt</w:t>
            </w:r>
            <w:proofErr w:type="spellEnd"/>
            <w:r w:rsidRPr="003904D0">
              <w:rPr>
                <w:rFonts w:ascii="Arial" w:hAnsi="Arial" w:cs="Arial"/>
                <w:color w:val="000000" w:themeColor="text1"/>
              </w:rPr>
              <w:t>.</w:t>
            </w:r>
          </w:p>
          <w:p w:rsidR="003904D0" w:rsidRPr="003904D0" w:rsidRDefault="003904D0" w:rsidP="003904D0">
            <w:pPr>
              <w:spacing w:before="100" w:beforeAutospacing="1" w:after="100" w:afterAutospacing="1"/>
              <w:jc w:val="both"/>
              <w:rPr>
                <w:rFonts w:ascii="Arial" w:hAnsi="Arial" w:cs="Arial"/>
                <w:b/>
                <w:i/>
                <w:color w:val="000000" w:themeColor="text1"/>
              </w:rPr>
            </w:pPr>
            <w:r w:rsidRPr="003904D0">
              <w:rPr>
                <w:rFonts w:ascii="Arial" w:hAnsi="Arial" w:cs="Arial"/>
                <w:b/>
                <w:i/>
                <w:color w:val="000000" w:themeColor="text1"/>
              </w:rPr>
              <w:t>Leeann Parrott</w:t>
            </w:r>
          </w:p>
          <w:p w:rsidR="003904D0" w:rsidRPr="003904D0" w:rsidRDefault="003904D0" w:rsidP="003904D0">
            <w:pPr>
              <w:rPr>
                <w:rFonts w:ascii="Arial" w:hAnsi="Arial" w:cs="Arial"/>
                <w:color w:val="000000" w:themeColor="text1"/>
              </w:rPr>
            </w:pPr>
            <w:r w:rsidRPr="003904D0">
              <w:rPr>
                <w:rFonts w:ascii="Arial" w:hAnsi="Arial" w:cs="Arial"/>
                <w:color w:val="000000" w:themeColor="text1"/>
              </w:rPr>
              <w:t xml:space="preserve">Leeann is a graduate of West Georgia College with a BS in Sociology with an emphasis in Criminology Justice.  She is an EMC Certified Lean Six Sigma </w:t>
            </w:r>
            <w:proofErr w:type="spellStart"/>
            <w:r w:rsidRPr="003904D0">
              <w:rPr>
                <w:rFonts w:ascii="Arial" w:hAnsi="Arial" w:cs="Arial"/>
                <w:color w:val="000000" w:themeColor="text1"/>
              </w:rPr>
              <w:t>Blackbelt</w:t>
            </w:r>
            <w:proofErr w:type="spellEnd"/>
            <w:r w:rsidRPr="003904D0">
              <w:rPr>
                <w:rFonts w:ascii="Arial" w:hAnsi="Arial" w:cs="Arial"/>
                <w:color w:val="000000" w:themeColor="text1"/>
              </w:rPr>
              <w:t xml:space="preserve">.  She is an Experienced Project Manager focusing on continuous improvement via teams using a variety of tools &amp; techniques.  Leeann also has experience with both manufacturing &amp; non-manufacturing process improvements.  She has 50+ successfully projects completed.  Her background also includes Lean Auditor &amp; Program Manager for QMS, EMS,  &amp; OHSMS in Apex, Qualified EMC instructor for several Lean Six Sigma courses; qualified mentor and has served in various technical &amp; management roles in computer manufacturing. </w:t>
            </w:r>
          </w:p>
          <w:p w:rsidR="003904D0" w:rsidRPr="003904D0" w:rsidRDefault="003904D0" w:rsidP="003904D0">
            <w:pPr>
              <w:rPr>
                <w:rFonts w:ascii="Arial" w:hAnsi="Arial" w:cs="Arial"/>
                <w:color w:val="000000" w:themeColor="text1"/>
              </w:rPr>
            </w:pPr>
          </w:p>
          <w:p w:rsidR="003904D0" w:rsidRPr="003904D0" w:rsidRDefault="003904D0" w:rsidP="003904D0">
            <w:pPr>
              <w:rPr>
                <w:rFonts w:ascii="Arial" w:eastAsia="Times New Roman" w:hAnsi="Arial" w:cs="Arial"/>
              </w:rPr>
            </w:pPr>
          </w:p>
        </w:tc>
      </w:tr>
    </w:tbl>
    <w:p w:rsidR="00133788" w:rsidRPr="003904D0" w:rsidRDefault="00133788" w:rsidP="003904D0">
      <w:pPr>
        <w:spacing w:line="240" w:lineRule="auto"/>
        <w:rPr>
          <w:rFonts w:asciiTheme="minorHAnsi" w:hAnsiTheme="minorHAnsi"/>
          <w:sz w:val="24"/>
          <w:szCs w:val="24"/>
        </w:rPr>
      </w:pPr>
    </w:p>
    <w:sectPr w:rsidR="00133788" w:rsidRPr="003904D0" w:rsidSect="00F528B8">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851" w:rsidRDefault="00A85851" w:rsidP="003D1ECD">
      <w:pPr>
        <w:spacing w:after="0" w:line="240" w:lineRule="auto"/>
      </w:pPr>
      <w:r>
        <w:separator/>
      </w:r>
    </w:p>
  </w:endnote>
  <w:endnote w:type="continuationSeparator" w:id="0">
    <w:p w:rsidR="00A85851" w:rsidRDefault="00A85851"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6F71E2">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851" w:rsidRDefault="00A85851" w:rsidP="003D1ECD">
      <w:pPr>
        <w:spacing w:after="0" w:line="240" w:lineRule="auto"/>
      </w:pPr>
      <w:r>
        <w:separator/>
      </w:r>
    </w:p>
  </w:footnote>
  <w:footnote w:type="continuationSeparator" w:id="0">
    <w:p w:rsidR="00A85851" w:rsidRDefault="00A85851"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2F636D" w:rsidRDefault="002F636D">
    <w:pPr>
      <w:pStyle w:val="Header"/>
      <w:rPr>
        <w:rFonts w:ascii="Arial" w:hAnsi="Arial" w:cs="Arial"/>
        <w:sz w:val="20"/>
        <w:szCs w:val="20"/>
      </w:rPr>
    </w:pPr>
    <w:proofErr w:type="spellStart"/>
    <w:r>
      <w:rPr>
        <w:rFonts w:ascii="Arial" w:hAnsi="Arial" w:cs="Arial"/>
        <w:color w:val="000000"/>
        <w:sz w:val="20"/>
        <w:szCs w:val="20"/>
        <w:shd w:val="clear" w:color="auto" w:fill="FFFFFF"/>
      </w:rPr>
      <w:t>Lessie</w:t>
    </w:r>
    <w:proofErr w:type="spellEnd"/>
    <w:r>
      <w:rPr>
        <w:rFonts w:ascii="Arial" w:hAnsi="Arial" w:cs="Arial"/>
        <w:color w:val="000000"/>
        <w:sz w:val="20"/>
        <w:szCs w:val="20"/>
        <w:shd w:val="clear" w:color="auto" w:fill="FFFFFF"/>
      </w:rPr>
      <w:t xml:space="preserve"> Anderson</w:t>
    </w:r>
    <w:r>
      <w:rPr>
        <w:rFonts w:ascii="Arial" w:hAnsi="Arial" w:cs="Arial"/>
        <w:color w:val="000000"/>
        <w:sz w:val="20"/>
        <w:szCs w:val="20"/>
        <w:shd w:val="clear" w:color="auto" w:fill="FFFFFF"/>
      </w:rPr>
      <w:t>, 2011-12 Kenan Fellow, Lego Thinking and Building</w:t>
    </w: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72C"/>
    <w:multiLevelType w:val="hybridMultilevel"/>
    <w:tmpl w:val="D860834A"/>
    <w:lvl w:ilvl="0" w:tplc="8D5ECE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E7171"/>
    <w:multiLevelType w:val="hybridMultilevel"/>
    <w:tmpl w:val="791C8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0502"/>
    <w:multiLevelType w:val="hybridMultilevel"/>
    <w:tmpl w:val="3D9A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2E47"/>
    <w:multiLevelType w:val="hybridMultilevel"/>
    <w:tmpl w:val="436E65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F9721E9"/>
    <w:multiLevelType w:val="hybridMultilevel"/>
    <w:tmpl w:val="448E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9009E"/>
    <w:multiLevelType w:val="multilevel"/>
    <w:tmpl w:val="9E5EF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D2A93"/>
    <w:multiLevelType w:val="hybridMultilevel"/>
    <w:tmpl w:val="03FC235C"/>
    <w:lvl w:ilvl="0" w:tplc="8D5ECE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6D32"/>
    <w:multiLevelType w:val="hybridMultilevel"/>
    <w:tmpl w:val="EA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60073"/>
    <w:multiLevelType w:val="hybridMultilevel"/>
    <w:tmpl w:val="E9E47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93A1A"/>
    <w:multiLevelType w:val="multilevel"/>
    <w:tmpl w:val="5916F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C00BB"/>
    <w:multiLevelType w:val="hybridMultilevel"/>
    <w:tmpl w:val="6E6CA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E23C6"/>
    <w:multiLevelType w:val="hybridMultilevel"/>
    <w:tmpl w:val="276A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75A62"/>
    <w:multiLevelType w:val="hybridMultilevel"/>
    <w:tmpl w:val="450AFE1A"/>
    <w:lvl w:ilvl="0" w:tplc="8D5ECE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A242C7"/>
    <w:multiLevelType w:val="hybridMultilevel"/>
    <w:tmpl w:val="1094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84C78"/>
    <w:multiLevelType w:val="hybridMultilevel"/>
    <w:tmpl w:val="D3DE75A0"/>
    <w:lvl w:ilvl="0" w:tplc="8D5ECE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E2033"/>
    <w:multiLevelType w:val="hybridMultilevel"/>
    <w:tmpl w:val="A210D768"/>
    <w:lvl w:ilvl="0" w:tplc="8D5ECE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42A11"/>
    <w:multiLevelType w:val="hybridMultilevel"/>
    <w:tmpl w:val="57C2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7"/>
  </w:num>
  <w:num w:numId="4">
    <w:abstractNumId w:val="29"/>
  </w:num>
  <w:num w:numId="5">
    <w:abstractNumId w:val="28"/>
  </w:num>
  <w:num w:numId="6">
    <w:abstractNumId w:val="26"/>
  </w:num>
  <w:num w:numId="7">
    <w:abstractNumId w:val="23"/>
  </w:num>
  <w:num w:numId="8">
    <w:abstractNumId w:val="3"/>
  </w:num>
  <w:num w:numId="9">
    <w:abstractNumId w:val="39"/>
  </w:num>
  <w:num w:numId="10">
    <w:abstractNumId w:val="21"/>
  </w:num>
  <w:num w:numId="11">
    <w:abstractNumId w:val="33"/>
  </w:num>
  <w:num w:numId="12">
    <w:abstractNumId w:val="37"/>
  </w:num>
  <w:num w:numId="13">
    <w:abstractNumId w:val="13"/>
  </w:num>
  <w:num w:numId="14">
    <w:abstractNumId w:val="4"/>
  </w:num>
  <w:num w:numId="15">
    <w:abstractNumId w:val="12"/>
  </w:num>
  <w:num w:numId="16">
    <w:abstractNumId w:val="5"/>
  </w:num>
  <w:num w:numId="17">
    <w:abstractNumId w:val="7"/>
  </w:num>
  <w:num w:numId="18">
    <w:abstractNumId w:val="11"/>
  </w:num>
  <w:num w:numId="19">
    <w:abstractNumId w:val="15"/>
  </w:num>
  <w:num w:numId="20">
    <w:abstractNumId w:val="19"/>
  </w:num>
  <w:num w:numId="21">
    <w:abstractNumId w:val="34"/>
  </w:num>
  <w:num w:numId="22">
    <w:abstractNumId w:val="2"/>
  </w:num>
  <w:num w:numId="23">
    <w:abstractNumId w:val="1"/>
  </w:num>
  <w:num w:numId="24">
    <w:abstractNumId w:val="32"/>
  </w:num>
  <w:num w:numId="25">
    <w:abstractNumId w:val="35"/>
  </w:num>
  <w:num w:numId="26">
    <w:abstractNumId w:val="25"/>
  </w:num>
  <w:num w:numId="27">
    <w:abstractNumId w:val="14"/>
  </w:num>
  <w:num w:numId="28">
    <w:abstractNumId w:val="40"/>
  </w:num>
  <w:num w:numId="29">
    <w:abstractNumId w:val="31"/>
  </w:num>
  <w:num w:numId="30">
    <w:abstractNumId w:val="9"/>
  </w:num>
  <w:num w:numId="31">
    <w:abstractNumId w:val="18"/>
  </w:num>
  <w:num w:numId="32">
    <w:abstractNumId w:val="10"/>
  </w:num>
  <w:num w:numId="33">
    <w:abstractNumId w:val="16"/>
  </w:num>
  <w:num w:numId="34">
    <w:abstractNumId w:val="30"/>
  </w:num>
  <w:num w:numId="35">
    <w:abstractNumId w:val="27"/>
  </w:num>
  <w:num w:numId="36">
    <w:abstractNumId w:val="24"/>
  </w:num>
  <w:num w:numId="37">
    <w:abstractNumId w:val="38"/>
  </w:num>
  <w:num w:numId="38">
    <w:abstractNumId w:val="36"/>
  </w:num>
  <w:num w:numId="39">
    <w:abstractNumId w:val="6"/>
  </w:num>
  <w:num w:numId="40">
    <w:abstractNumId w:val="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C7863"/>
    <w:rsid w:val="001D3F9B"/>
    <w:rsid w:val="001E0924"/>
    <w:rsid w:val="001F1433"/>
    <w:rsid w:val="002055C3"/>
    <w:rsid w:val="00206173"/>
    <w:rsid w:val="00255C2B"/>
    <w:rsid w:val="0028765A"/>
    <w:rsid w:val="0028765F"/>
    <w:rsid w:val="002B2820"/>
    <w:rsid w:val="002C6119"/>
    <w:rsid w:val="002E5B1C"/>
    <w:rsid w:val="002F277F"/>
    <w:rsid w:val="002F636D"/>
    <w:rsid w:val="003272D5"/>
    <w:rsid w:val="00343714"/>
    <w:rsid w:val="0038443D"/>
    <w:rsid w:val="003904D0"/>
    <w:rsid w:val="003D1ECD"/>
    <w:rsid w:val="00420174"/>
    <w:rsid w:val="00435C99"/>
    <w:rsid w:val="00440A98"/>
    <w:rsid w:val="0044367C"/>
    <w:rsid w:val="004478D6"/>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86458"/>
    <w:rsid w:val="007B157C"/>
    <w:rsid w:val="007B28E6"/>
    <w:rsid w:val="007C50E4"/>
    <w:rsid w:val="007C5C9B"/>
    <w:rsid w:val="007E01D4"/>
    <w:rsid w:val="007E448E"/>
    <w:rsid w:val="007E680F"/>
    <w:rsid w:val="00824AE1"/>
    <w:rsid w:val="00836A47"/>
    <w:rsid w:val="00856AE7"/>
    <w:rsid w:val="008746F1"/>
    <w:rsid w:val="00881FBC"/>
    <w:rsid w:val="00884D77"/>
    <w:rsid w:val="008868E1"/>
    <w:rsid w:val="008A012E"/>
    <w:rsid w:val="008D1695"/>
    <w:rsid w:val="008F3162"/>
    <w:rsid w:val="00925E0E"/>
    <w:rsid w:val="0093112E"/>
    <w:rsid w:val="009612DC"/>
    <w:rsid w:val="009D2128"/>
    <w:rsid w:val="00A064E9"/>
    <w:rsid w:val="00A2306A"/>
    <w:rsid w:val="00A33726"/>
    <w:rsid w:val="00A3456A"/>
    <w:rsid w:val="00A57CA1"/>
    <w:rsid w:val="00A8585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C75B1-DBDA-4FA0-B9FD-34AEE12A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8868E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2Char">
    <w:name w:val="Heading 2 Char"/>
    <w:basedOn w:val="DefaultParagraphFont"/>
    <w:link w:val="Heading2"/>
    <w:rsid w:val="008868E1"/>
    <w:rPr>
      <w:rFonts w:ascii="Times New Roman" w:eastAsia="Times New Roman" w:hAnsi="Times New Roman" w:cs="Times New Roman"/>
      <w:b/>
      <w:bCs/>
      <w:sz w:val="36"/>
      <w:szCs w:val="36"/>
    </w:rPr>
  </w:style>
  <w:style w:type="paragraph" w:styleId="NormalWeb">
    <w:name w:val="Normal (Web)"/>
    <w:basedOn w:val="Normal"/>
    <w:uiPriority w:val="99"/>
    <w:rsid w:val="008868E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868E1"/>
    <w:rPr>
      <w:b/>
      <w:bCs/>
    </w:rPr>
  </w:style>
  <w:style w:type="paragraph" w:styleId="Title">
    <w:name w:val="Title"/>
    <w:basedOn w:val="Normal"/>
    <w:next w:val="Normal"/>
    <w:link w:val="TitleChar"/>
    <w:uiPriority w:val="10"/>
    <w:qFormat/>
    <w:rsid w:val="00A230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06A"/>
    <w:rPr>
      <w:rFonts w:asciiTheme="majorHAnsi" w:eastAsiaTheme="majorEastAsia" w:hAnsiTheme="majorHAnsi" w:cstheme="majorBidi"/>
      <w:color w:val="17365D" w:themeColor="text2" w:themeShade="BF"/>
      <w:spacing w:val="5"/>
      <w:kern w:val="28"/>
      <w:sz w:val="52"/>
      <w:szCs w:val="52"/>
    </w:rPr>
  </w:style>
  <w:style w:type="character" w:customStyle="1" w:styleId="glosslink">
    <w:name w:val="glosslink"/>
    <w:basedOn w:val="DefaultParagraphFont"/>
    <w:rsid w:val="001C7863"/>
  </w:style>
  <w:style w:type="paragraph" w:styleId="BodyText">
    <w:name w:val="Body Text"/>
    <w:basedOn w:val="Normal"/>
    <w:link w:val="BodyTextChar"/>
    <w:rsid w:val="001C7863"/>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1C7863"/>
    <w:rPr>
      <w:rFonts w:ascii="Times New Roman" w:eastAsia="Times New Roman" w:hAnsi="Times New Roman" w:cs="Times New Roman"/>
      <w:b/>
      <w:sz w:val="24"/>
      <w:szCs w:val="20"/>
    </w:rPr>
  </w:style>
  <w:style w:type="paragraph" w:styleId="Quote">
    <w:name w:val="Quote"/>
    <w:basedOn w:val="Normal"/>
    <w:next w:val="Normal"/>
    <w:link w:val="QuoteChar"/>
    <w:uiPriority w:val="29"/>
    <w:qFormat/>
    <w:rsid w:val="001C7863"/>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1C7863"/>
    <w:rPr>
      <w:rFonts w:eastAsiaTheme="minorEastAsia"/>
      <w:i/>
      <w:iCs/>
      <w:color w:val="000000" w:themeColor="text1"/>
    </w:rPr>
  </w:style>
  <w:style w:type="table" w:customStyle="1" w:styleId="LightList1">
    <w:name w:val="Light List1"/>
    <w:basedOn w:val="TableNormal"/>
    <w:uiPriority w:val="61"/>
    <w:rsid w:val="001C7863"/>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21">
    <w:name w:val="Medium List 21"/>
    <w:basedOn w:val="TableNormal"/>
    <w:uiPriority w:val="66"/>
    <w:rsid w:val="001C7863"/>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Emphasis">
    <w:name w:val="Emphasis"/>
    <w:basedOn w:val="DefaultParagraphFont"/>
    <w:uiPriority w:val="20"/>
    <w:qFormat/>
    <w:rsid w:val="001C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c3.edu/instruct/sbrown/ti83/regress.htm" TargetMode="External"/><Relationship Id="rId18" Type="http://schemas.openxmlformats.org/officeDocument/2006/relationships/hyperlink" Target="http://www.tc3.edu/instruct/sbrown/ti83/regress.htm" TargetMode="External"/><Relationship Id="rId26" Type="http://schemas.openxmlformats.org/officeDocument/2006/relationships/hyperlink" Target="http://www.screencast.com/t/EiLgSvHHR4" TargetMode="External"/><Relationship Id="rId3" Type="http://schemas.openxmlformats.org/officeDocument/2006/relationships/settings" Target="settings.xml"/><Relationship Id="rId21" Type="http://schemas.openxmlformats.org/officeDocument/2006/relationships/hyperlink" Target="http://www.youtube.com/watch?v=RgxNq4Hhz6k" TargetMode="External"/><Relationship Id="rId7" Type="http://schemas.openxmlformats.org/officeDocument/2006/relationships/hyperlink" Target="http://www.screencast.com/t/EiLgSvHHR4" TargetMode="External"/><Relationship Id="rId12" Type="http://schemas.openxmlformats.org/officeDocument/2006/relationships/hyperlink" Target="http://www.youtube.com/watch?v=BdUJxrqpdUA" TargetMode="External"/><Relationship Id="rId17" Type="http://schemas.openxmlformats.org/officeDocument/2006/relationships/hyperlink" Target="http://www.internet4classrooms.com/excel_scatter.htm" TargetMode="External"/><Relationship Id="rId25" Type="http://schemas.openxmlformats.org/officeDocument/2006/relationships/hyperlink" Target="http://www.emc.com/" TargetMode="External"/><Relationship Id="rId2" Type="http://schemas.openxmlformats.org/officeDocument/2006/relationships/styles" Target="styles.xml"/><Relationship Id="rId16" Type="http://schemas.openxmlformats.org/officeDocument/2006/relationships/hyperlink" Target="http://www.youtube.com/watch?v=RgxNq4Hhz6k" TargetMode="External"/><Relationship Id="rId20" Type="http://schemas.openxmlformats.org/officeDocument/2006/relationships/hyperlink" Target="http://www.physics.purdue.edu/resources/excel_straight_lin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ff.argyll.epsb.ca/jreed/math9/strand4/scatterPlot.htm" TargetMode="External"/><Relationship Id="rId24" Type="http://schemas.openxmlformats.org/officeDocument/2006/relationships/hyperlink" Target="http://mainland.cctt.org/mathsummer/JosephBond/LineofBestFit/line_std.htm" TargetMode="External"/><Relationship Id="rId5" Type="http://schemas.openxmlformats.org/officeDocument/2006/relationships/footnotes" Target="footnotes.xml"/><Relationship Id="rId15" Type="http://schemas.openxmlformats.org/officeDocument/2006/relationships/hyperlink" Target="http://www.physics.purdue.edu/resources/excel_straight_line/" TargetMode="External"/><Relationship Id="rId23" Type="http://schemas.openxmlformats.org/officeDocument/2006/relationships/hyperlink" Target="http://education.ti.com/educationportal/sites/US/nonProductSingle/activitybook_forensics.html" TargetMode="External"/><Relationship Id="rId28" Type="http://schemas.openxmlformats.org/officeDocument/2006/relationships/footer" Target="footer1.xml"/><Relationship Id="rId10" Type="http://schemas.openxmlformats.org/officeDocument/2006/relationships/hyperlink" Target="http://data.bls.gov/cgi-bin/surveymost?ap" TargetMode="External"/><Relationship Id="rId19" Type="http://schemas.openxmlformats.org/officeDocument/2006/relationships/hyperlink" Target="http://mathbits.com/mathbits/tisection/statistics1/linefit.htm" TargetMode="External"/><Relationship Id="rId4" Type="http://schemas.openxmlformats.org/officeDocument/2006/relationships/webSettings" Target="webSettings.xml"/><Relationship Id="rId9" Type="http://schemas.openxmlformats.org/officeDocument/2006/relationships/hyperlink" Target="http://www.leansimulations.org/p/huge-list-of-free-lean-games-and-other.html" TargetMode="External"/><Relationship Id="rId14" Type="http://schemas.openxmlformats.org/officeDocument/2006/relationships/hyperlink" Target="http://mathbits.com/mathbits/tisection/statistics1/linefit.htm" TargetMode="External"/><Relationship Id="rId22" Type="http://schemas.openxmlformats.org/officeDocument/2006/relationships/hyperlink" Target="http://www.internet4classrooms.com/excel_scatter.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2016-08-14T16:58:00Z</dcterms:created>
  <dcterms:modified xsi:type="dcterms:W3CDTF">2016-08-15T20:12:00Z</dcterms:modified>
</cp:coreProperties>
</file>