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47"/>
        <w:gridCol w:w="8029"/>
      </w:tblGrid>
      <w:tr w:rsidR="00C07699" w:rsidRPr="00C07699" w:rsidTr="00000F3D">
        <w:tc>
          <w:tcPr>
            <w:tcW w:w="808" w:type="pct"/>
          </w:tcPr>
          <w:p w:rsidR="00C07699" w:rsidRPr="00C07699" w:rsidRDefault="00C07699" w:rsidP="00C07699">
            <w:pPr>
              <w:spacing w:before="120" w:after="120"/>
              <w:ind w:left="-18" w:firstLine="18"/>
              <w:rPr>
                <w:rFonts w:ascii="Arial" w:eastAsia="Times New Roman" w:hAnsi="Arial" w:cs="Arial"/>
                <w:b/>
              </w:rPr>
            </w:pPr>
            <w:r w:rsidRPr="00C07699">
              <w:rPr>
                <w:rFonts w:ascii="Arial" w:eastAsia="Times New Roman" w:hAnsi="Arial" w:cs="Arial"/>
                <w:b/>
              </w:rPr>
              <w:t xml:space="preserve">Title </w:t>
            </w:r>
          </w:p>
        </w:tc>
        <w:tc>
          <w:tcPr>
            <w:tcW w:w="4192" w:type="pct"/>
          </w:tcPr>
          <w:p w:rsidR="00C07699" w:rsidRPr="00C07699" w:rsidRDefault="00C07699" w:rsidP="00C07699">
            <w:pPr>
              <w:rPr>
                <w:rFonts w:ascii="Arial" w:hAnsi="Arial" w:cs="Arial"/>
              </w:rPr>
            </w:pPr>
            <w:r w:rsidRPr="00C07699">
              <w:rPr>
                <w:rFonts w:ascii="Arial" w:hAnsi="Arial" w:cs="Arial"/>
              </w:rPr>
              <w:t>Curve Sketching Stations</w:t>
            </w:r>
          </w:p>
        </w:tc>
      </w:tr>
      <w:tr w:rsidR="00C07699" w:rsidRPr="00C07699" w:rsidTr="00000F3D">
        <w:tc>
          <w:tcPr>
            <w:tcW w:w="808" w:type="pct"/>
          </w:tcPr>
          <w:p w:rsidR="00C07699" w:rsidRPr="00C07699" w:rsidRDefault="00C07699" w:rsidP="00C07699">
            <w:pPr>
              <w:spacing w:before="120" w:after="120"/>
              <w:rPr>
                <w:rFonts w:ascii="Arial" w:eastAsia="Times New Roman" w:hAnsi="Arial" w:cs="Arial"/>
                <w:b/>
              </w:rPr>
            </w:pPr>
            <w:r w:rsidRPr="00C07699">
              <w:rPr>
                <w:rFonts w:ascii="Arial" w:eastAsia="Times New Roman" w:hAnsi="Arial" w:cs="Arial"/>
                <w:b/>
              </w:rPr>
              <w:t xml:space="preserve">Introduction </w:t>
            </w:r>
          </w:p>
          <w:p w:rsidR="00C07699" w:rsidRPr="00C07699" w:rsidRDefault="00C07699" w:rsidP="00C07699">
            <w:pPr>
              <w:spacing w:before="120" w:after="120"/>
              <w:rPr>
                <w:rFonts w:ascii="Arial" w:eastAsia="Times New Roman" w:hAnsi="Arial" w:cs="Arial"/>
                <w:b/>
              </w:rPr>
            </w:pPr>
          </w:p>
        </w:tc>
        <w:tc>
          <w:tcPr>
            <w:tcW w:w="4192" w:type="pct"/>
          </w:tcPr>
          <w:p w:rsidR="00C07699" w:rsidRPr="00C07699" w:rsidRDefault="00C07699" w:rsidP="00C07699">
            <w:pPr>
              <w:rPr>
                <w:rFonts w:ascii="Arial" w:hAnsi="Arial" w:cs="Arial"/>
              </w:rPr>
            </w:pPr>
            <w:r w:rsidRPr="00C07699">
              <w:rPr>
                <w:rFonts w:ascii="Arial" w:hAnsi="Arial" w:cs="Arial"/>
              </w:rPr>
              <w:t xml:space="preserve">This lesson is designed to help students graph the derivative of a function precisely.  This lesson builds on the motion sensor lesson from the previous day, in which students discovered the relationship between a function and its derivative through creating position vs. time and velocity vs. time graphs.  </w:t>
            </w:r>
          </w:p>
          <w:p w:rsidR="00C07699" w:rsidRPr="00C07699" w:rsidRDefault="00C07699" w:rsidP="00C07699">
            <w:pPr>
              <w:rPr>
                <w:rFonts w:ascii="Arial" w:eastAsia="Times New Roman" w:hAnsi="Arial" w:cs="Arial"/>
              </w:rPr>
            </w:pPr>
          </w:p>
        </w:tc>
      </w:tr>
      <w:tr w:rsidR="00C07699" w:rsidRPr="00C07699" w:rsidTr="00000F3D">
        <w:tc>
          <w:tcPr>
            <w:tcW w:w="808" w:type="pct"/>
          </w:tcPr>
          <w:p w:rsidR="00C07699" w:rsidRPr="00C07699" w:rsidRDefault="00C07699" w:rsidP="00C07699">
            <w:pPr>
              <w:spacing w:before="120" w:after="120"/>
              <w:rPr>
                <w:rFonts w:ascii="Arial" w:eastAsia="Times New Roman" w:hAnsi="Arial" w:cs="Arial"/>
                <w:b/>
              </w:rPr>
            </w:pPr>
            <w:r w:rsidRPr="00C07699">
              <w:rPr>
                <w:rFonts w:ascii="Arial" w:eastAsia="Times New Roman" w:hAnsi="Arial" w:cs="Arial"/>
                <w:b/>
              </w:rPr>
              <w:t xml:space="preserve">Curriculum Alignment </w:t>
            </w:r>
          </w:p>
        </w:tc>
        <w:tc>
          <w:tcPr>
            <w:tcW w:w="4192" w:type="pct"/>
          </w:tcPr>
          <w:p w:rsidR="00C07699" w:rsidRPr="00C07699" w:rsidRDefault="00C07699" w:rsidP="00C07699">
            <w:pPr>
              <w:pStyle w:val="ListParagraph"/>
              <w:ind w:hanging="360"/>
              <w:rPr>
                <w:rFonts w:ascii="Arial" w:hAnsi="Arial" w:cs="Arial"/>
              </w:rPr>
            </w:pPr>
            <w:r w:rsidRPr="00C07699">
              <w:rPr>
                <w:rFonts w:ascii="Arial" w:hAnsi="Arial" w:cs="Arial"/>
                <w:b/>
              </w:rPr>
              <w:t>These are the standards from the College Board AP Calculus AB Syllabus</w:t>
            </w:r>
          </w:p>
          <w:p w:rsidR="00C07699" w:rsidRPr="00C07699" w:rsidRDefault="00C07699" w:rsidP="00C07699">
            <w:pPr>
              <w:pStyle w:val="ListParagraph"/>
              <w:ind w:hanging="360"/>
              <w:rPr>
                <w:rFonts w:ascii="Arial" w:hAnsi="Arial" w:cs="Arial"/>
              </w:rPr>
            </w:pPr>
          </w:p>
          <w:p w:rsidR="00C07699" w:rsidRPr="00C07699" w:rsidRDefault="00C07699" w:rsidP="00C07699">
            <w:pPr>
              <w:pStyle w:val="ListParagraph"/>
              <w:numPr>
                <w:ilvl w:val="0"/>
                <w:numId w:val="25"/>
              </w:numPr>
              <w:contextualSpacing/>
              <w:rPr>
                <w:rFonts w:ascii="Arial" w:hAnsi="Arial" w:cs="Arial"/>
              </w:rPr>
            </w:pPr>
            <w:r w:rsidRPr="00C07699">
              <w:rPr>
                <w:rFonts w:ascii="Arial" w:hAnsi="Arial" w:cs="Arial"/>
              </w:rPr>
              <w:t xml:space="preserve">Understanding the relationship between the graphs of  </w:t>
            </w:r>
            <m:oMath>
              <m:r>
                <w:rPr>
                  <w:rFonts w:ascii="Cambria Math" w:hAnsi="Cambria Math" w:cs="Arial"/>
                </w:rPr>
                <m:t xml:space="preserve">f, </m:t>
              </m:r>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r>
                <w:rPr>
                  <w:rFonts w:ascii="Cambria Math" w:hAnsi="Cambria Math" w:cs="Arial"/>
                </w:rPr>
                <m:t>, f''</m:t>
              </m:r>
            </m:oMath>
          </w:p>
          <w:p w:rsidR="00C07699" w:rsidRPr="00C07699" w:rsidRDefault="00C07699" w:rsidP="00C07699">
            <w:pPr>
              <w:pStyle w:val="ListParagraph"/>
              <w:numPr>
                <w:ilvl w:val="0"/>
                <w:numId w:val="25"/>
              </w:numPr>
              <w:contextualSpacing/>
              <w:rPr>
                <w:rFonts w:ascii="Arial" w:hAnsi="Arial" w:cs="Arial"/>
              </w:rPr>
            </w:pPr>
            <w:r w:rsidRPr="00C07699">
              <w:rPr>
                <w:rFonts w:ascii="Arial" w:hAnsi="Arial" w:cs="Arial"/>
              </w:rPr>
              <w:t xml:space="preserve">Finding critical points using </w:t>
            </w:r>
            <w:r w:rsidRPr="00C07699">
              <w:rPr>
                <w:rFonts w:ascii="Arial" w:hAnsi="Arial" w:cs="Arial"/>
                <w:i/>
              </w:rPr>
              <w:t xml:space="preserve">f’ </w:t>
            </w:r>
            <w:r w:rsidRPr="00C07699">
              <w:rPr>
                <w:rFonts w:ascii="Arial" w:hAnsi="Arial" w:cs="Arial"/>
              </w:rPr>
              <w:t xml:space="preserve">and </w:t>
            </w:r>
            <w:r w:rsidRPr="00C07699">
              <w:rPr>
                <w:rFonts w:ascii="Arial" w:hAnsi="Arial" w:cs="Arial"/>
                <w:i/>
              </w:rPr>
              <w:t>f”</w:t>
            </w:r>
          </w:p>
        </w:tc>
      </w:tr>
      <w:tr w:rsidR="00C07699" w:rsidRPr="00C07699" w:rsidTr="00000F3D">
        <w:tc>
          <w:tcPr>
            <w:tcW w:w="808" w:type="pct"/>
          </w:tcPr>
          <w:p w:rsidR="00C07699" w:rsidRPr="00C07699" w:rsidRDefault="00C07699" w:rsidP="00C07699">
            <w:pPr>
              <w:spacing w:before="120" w:after="120"/>
              <w:rPr>
                <w:rFonts w:ascii="Arial" w:eastAsia="Times New Roman" w:hAnsi="Arial" w:cs="Arial"/>
                <w:b/>
              </w:rPr>
            </w:pPr>
            <w:r w:rsidRPr="00C07699">
              <w:rPr>
                <w:rFonts w:ascii="Arial" w:eastAsia="Times New Roman" w:hAnsi="Arial" w:cs="Arial"/>
                <w:b/>
              </w:rPr>
              <w:t xml:space="preserve">Materials Needed </w:t>
            </w:r>
          </w:p>
        </w:tc>
        <w:tc>
          <w:tcPr>
            <w:tcW w:w="4192" w:type="pct"/>
          </w:tcPr>
          <w:p w:rsidR="00C07699" w:rsidRPr="00C07699" w:rsidRDefault="00C07699" w:rsidP="00C07699">
            <w:pPr>
              <w:pStyle w:val="ListParagraph"/>
              <w:numPr>
                <w:ilvl w:val="0"/>
                <w:numId w:val="18"/>
              </w:numPr>
              <w:contextualSpacing/>
              <w:rPr>
                <w:rFonts w:ascii="Arial" w:hAnsi="Arial" w:cs="Arial"/>
              </w:rPr>
            </w:pPr>
            <w:r w:rsidRPr="00C07699">
              <w:rPr>
                <w:rFonts w:ascii="Arial" w:hAnsi="Arial" w:cs="Arial"/>
              </w:rPr>
              <w:t>Calculators</w:t>
            </w:r>
          </w:p>
          <w:p w:rsidR="00C07699" w:rsidRPr="00C07699" w:rsidRDefault="00C07699" w:rsidP="00C07699">
            <w:pPr>
              <w:pStyle w:val="ListParagraph"/>
              <w:numPr>
                <w:ilvl w:val="0"/>
                <w:numId w:val="18"/>
              </w:numPr>
              <w:contextualSpacing/>
              <w:rPr>
                <w:rFonts w:ascii="Arial" w:hAnsi="Arial" w:cs="Arial"/>
              </w:rPr>
            </w:pPr>
            <w:r w:rsidRPr="00C07699">
              <w:rPr>
                <w:rFonts w:ascii="Arial" w:hAnsi="Arial" w:cs="Arial"/>
              </w:rPr>
              <w:t>Grid Dry Erase Poster Boards or Grid Poster Board (this can be done with regular graph paper as well.  The goal is to get students moving, while allowing time and space to think as a group)</w:t>
            </w:r>
          </w:p>
          <w:p w:rsidR="00C07699" w:rsidRPr="00C07699" w:rsidRDefault="00C07699" w:rsidP="00C07699">
            <w:pPr>
              <w:pStyle w:val="ListParagraph"/>
              <w:numPr>
                <w:ilvl w:val="0"/>
                <w:numId w:val="18"/>
              </w:numPr>
              <w:contextualSpacing/>
              <w:rPr>
                <w:rFonts w:ascii="Arial" w:hAnsi="Arial" w:cs="Arial"/>
              </w:rPr>
            </w:pPr>
            <w:r w:rsidRPr="00C07699">
              <w:rPr>
                <w:rFonts w:ascii="Arial" w:hAnsi="Arial" w:cs="Arial"/>
              </w:rPr>
              <w:t>Meter stick or ruler (Any large straight edge will work)</w:t>
            </w:r>
          </w:p>
          <w:p w:rsidR="00C07699" w:rsidRPr="00C07699" w:rsidRDefault="00C07699" w:rsidP="00C07699">
            <w:pPr>
              <w:contextualSpacing/>
              <w:rPr>
                <w:rFonts w:ascii="Arial" w:hAnsi="Arial" w:cs="Arial"/>
                <w:b/>
              </w:rPr>
            </w:pPr>
          </w:p>
          <w:p w:rsidR="00C07699" w:rsidRPr="00C07699" w:rsidRDefault="00C07699" w:rsidP="00C07699">
            <w:pPr>
              <w:contextualSpacing/>
              <w:rPr>
                <w:rFonts w:ascii="Arial" w:hAnsi="Arial" w:cs="Arial"/>
              </w:rPr>
            </w:pPr>
            <w:r w:rsidRPr="00C07699">
              <w:rPr>
                <w:rFonts w:ascii="Arial" w:hAnsi="Arial" w:cs="Arial"/>
                <w:b/>
              </w:rPr>
              <w:t>Technology Resources</w:t>
            </w:r>
          </w:p>
          <w:p w:rsidR="00C07699" w:rsidRPr="00C07699" w:rsidRDefault="00C07699" w:rsidP="00C07699">
            <w:pPr>
              <w:pStyle w:val="ListParagraph"/>
              <w:numPr>
                <w:ilvl w:val="0"/>
                <w:numId w:val="28"/>
              </w:numPr>
              <w:rPr>
                <w:rFonts w:ascii="Arial" w:hAnsi="Arial" w:cs="Arial"/>
              </w:rPr>
            </w:pPr>
            <w:r w:rsidRPr="00C07699">
              <w:rPr>
                <w:rFonts w:ascii="Arial" w:hAnsi="Arial" w:cs="Arial"/>
              </w:rPr>
              <w:t>Graphing Calculators (helpful for students that are still struggling with graphing functions or have weaknesses in computation)</w:t>
            </w:r>
          </w:p>
          <w:p w:rsidR="00C07699" w:rsidRPr="00C07699" w:rsidRDefault="00C07699" w:rsidP="00C07699">
            <w:pPr>
              <w:contextualSpacing/>
              <w:rPr>
                <w:rFonts w:ascii="Arial" w:hAnsi="Arial" w:cs="Arial"/>
              </w:rPr>
            </w:pPr>
          </w:p>
          <w:p w:rsidR="00C07699" w:rsidRPr="00C07699" w:rsidRDefault="00C07699" w:rsidP="00C07699">
            <w:pPr>
              <w:pStyle w:val="ListParagraph"/>
              <w:rPr>
                <w:rFonts w:ascii="Arial" w:eastAsia="Times New Roman" w:hAnsi="Arial" w:cs="Arial"/>
              </w:rPr>
            </w:pPr>
          </w:p>
        </w:tc>
      </w:tr>
      <w:tr w:rsidR="00C07699" w:rsidRPr="00C07699" w:rsidTr="00000F3D">
        <w:tc>
          <w:tcPr>
            <w:tcW w:w="808" w:type="pct"/>
          </w:tcPr>
          <w:p w:rsidR="00C07699" w:rsidRPr="00C07699" w:rsidRDefault="00C07699" w:rsidP="00C07699">
            <w:pPr>
              <w:spacing w:before="120" w:after="120"/>
              <w:rPr>
                <w:rFonts w:ascii="Arial" w:eastAsia="Times New Roman" w:hAnsi="Arial" w:cs="Arial"/>
                <w:b/>
              </w:rPr>
            </w:pPr>
            <w:r w:rsidRPr="00C07699">
              <w:rPr>
                <w:rFonts w:ascii="Arial" w:eastAsia="Times New Roman" w:hAnsi="Arial" w:cs="Arial"/>
                <w:b/>
              </w:rPr>
              <w:t xml:space="preserve">Participant Prior Knowledge </w:t>
            </w:r>
          </w:p>
        </w:tc>
        <w:tc>
          <w:tcPr>
            <w:tcW w:w="4192" w:type="pct"/>
          </w:tcPr>
          <w:p w:rsidR="00C07699" w:rsidRPr="00C07699" w:rsidRDefault="00C07699" w:rsidP="00C07699">
            <w:pPr>
              <w:pStyle w:val="ListParagraph"/>
              <w:ind w:left="0"/>
              <w:rPr>
                <w:rFonts w:ascii="Arial" w:hAnsi="Arial" w:cs="Arial"/>
              </w:rPr>
            </w:pPr>
            <w:r w:rsidRPr="00C07699">
              <w:rPr>
                <w:rFonts w:ascii="Arial" w:hAnsi="Arial" w:cs="Arial"/>
              </w:rPr>
              <w:t>Before beginning this lesson, students should have experience with finding limits and using the formal definition of a derivative.  Students will have also experienced the relationship between the graph of a function and the graph of its derivative (this is part of the first lesson in the unit – “Using Motion Sensors to Explore Derivatives).  In the lesson from the previous class, students developed an intuitive understanding of the concept of curve sketching through position and velocity.  In this lesson, students will explore the relationship between the graph of the function and 1</w:t>
            </w:r>
            <w:r w:rsidRPr="00C07699">
              <w:rPr>
                <w:rFonts w:ascii="Arial" w:hAnsi="Arial" w:cs="Arial"/>
                <w:vertAlign w:val="superscript"/>
              </w:rPr>
              <w:t>st</w:t>
            </w:r>
            <w:r w:rsidRPr="00C07699">
              <w:rPr>
                <w:rFonts w:ascii="Arial" w:hAnsi="Arial" w:cs="Arial"/>
              </w:rPr>
              <w:t xml:space="preserve"> and 2</w:t>
            </w:r>
            <w:r w:rsidRPr="00C07699">
              <w:rPr>
                <w:rFonts w:ascii="Arial" w:hAnsi="Arial" w:cs="Arial"/>
                <w:vertAlign w:val="superscript"/>
              </w:rPr>
              <w:t>nd</w:t>
            </w:r>
            <w:r w:rsidRPr="00C07699">
              <w:rPr>
                <w:rFonts w:ascii="Arial" w:hAnsi="Arial" w:cs="Arial"/>
              </w:rPr>
              <w:t xml:space="preserve"> derivative values at critical points.</w:t>
            </w:r>
          </w:p>
        </w:tc>
      </w:tr>
      <w:tr w:rsidR="00C07699" w:rsidRPr="00C07699" w:rsidTr="00000F3D">
        <w:tc>
          <w:tcPr>
            <w:tcW w:w="808" w:type="pct"/>
          </w:tcPr>
          <w:p w:rsidR="00C07699" w:rsidRPr="00C07699" w:rsidRDefault="00C07699" w:rsidP="00C07699">
            <w:pPr>
              <w:spacing w:before="120" w:after="120"/>
              <w:rPr>
                <w:rFonts w:ascii="Arial" w:eastAsia="Times New Roman" w:hAnsi="Arial" w:cs="Arial"/>
                <w:b/>
              </w:rPr>
            </w:pPr>
            <w:r w:rsidRPr="00C07699">
              <w:rPr>
                <w:rFonts w:ascii="Arial" w:eastAsia="Times New Roman" w:hAnsi="Arial" w:cs="Arial"/>
                <w:b/>
              </w:rPr>
              <w:t xml:space="preserve">Activities </w:t>
            </w:r>
          </w:p>
        </w:tc>
        <w:tc>
          <w:tcPr>
            <w:tcW w:w="4192" w:type="pct"/>
          </w:tcPr>
          <w:p w:rsidR="00C07699" w:rsidRPr="00C07699" w:rsidRDefault="00C07699" w:rsidP="00C07699">
            <w:pPr>
              <w:pStyle w:val="ListParagraph"/>
              <w:rPr>
                <w:rFonts w:ascii="Arial" w:hAnsi="Arial" w:cs="Arial"/>
              </w:rPr>
            </w:pPr>
            <w:r w:rsidRPr="00C07699">
              <w:rPr>
                <w:rFonts w:ascii="Arial" w:hAnsi="Arial" w:cs="Arial"/>
                <w:b/>
              </w:rPr>
              <w:t>Warm-Up (5-10 minutes):</w:t>
            </w:r>
            <w:r w:rsidRPr="00C07699">
              <w:rPr>
                <w:rFonts w:ascii="Arial" w:hAnsi="Arial" w:cs="Arial"/>
              </w:rPr>
              <w:t xml:space="preserve"> This is optional.  My classes always begin with a short 5-10 minute warm-up that introduces the focus of the day’s lesson by reviewing previously learned material.  In this warm-up, students will be asked to graph three functions and the derivatives (see attachment)</w:t>
            </w:r>
          </w:p>
          <w:p w:rsidR="00C07699" w:rsidRPr="00C07699" w:rsidRDefault="00C07699" w:rsidP="00C07699">
            <w:pPr>
              <w:pStyle w:val="ListParagraph"/>
              <w:rPr>
                <w:rFonts w:ascii="Arial" w:hAnsi="Arial" w:cs="Arial"/>
              </w:rPr>
            </w:pPr>
          </w:p>
          <w:p w:rsidR="00C07699" w:rsidRPr="00C07699" w:rsidRDefault="00C07699" w:rsidP="00C07699">
            <w:pPr>
              <w:pStyle w:val="ListParagraph"/>
              <w:rPr>
                <w:rFonts w:ascii="Arial" w:hAnsi="Arial" w:cs="Arial"/>
              </w:rPr>
            </w:pPr>
            <w:r w:rsidRPr="00C07699">
              <w:rPr>
                <w:rFonts w:ascii="Arial" w:hAnsi="Arial" w:cs="Arial"/>
                <w:b/>
              </w:rPr>
              <w:t xml:space="preserve">Activity: </w:t>
            </w:r>
            <w:r w:rsidRPr="00C07699">
              <w:rPr>
                <w:rFonts w:ascii="Arial" w:hAnsi="Arial" w:cs="Arial"/>
              </w:rPr>
              <w:t xml:space="preserve">This will be a station activity.  Students will work through four 7 minute stations.  Each station will target different objectives within curve sketching.  </w:t>
            </w:r>
          </w:p>
          <w:p w:rsidR="00C07699" w:rsidRPr="00C07699" w:rsidRDefault="00C07699" w:rsidP="00C07699">
            <w:pPr>
              <w:pStyle w:val="ListParagraph"/>
              <w:rPr>
                <w:rFonts w:ascii="Arial" w:hAnsi="Arial" w:cs="Arial"/>
              </w:rPr>
            </w:pPr>
          </w:p>
          <w:p w:rsidR="00C07699" w:rsidRPr="00C07699" w:rsidRDefault="00C07699" w:rsidP="00C07699">
            <w:pPr>
              <w:pStyle w:val="ListParagraph"/>
              <w:numPr>
                <w:ilvl w:val="0"/>
                <w:numId w:val="29"/>
              </w:numPr>
              <w:contextualSpacing/>
              <w:rPr>
                <w:rFonts w:ascii="Arial" w:hAnsi="Arial" w:cs="Arial"/>
              </w:rPr>
            </w:pPr>
            <w:r w:rsidRPr="00C07699">
              <w:rPr>
                <w:rFonts w:ascii="Arial" w:hAnsi="Arial" w:cs="Arial"/>
                <w:i/>
              </w:rPr>
              <w:t xml:space="preserve">Setting up the Classroom: </w:t>
            </w:r>
            <w:r w:rsidRPr="00C07699">
              <w:rPr>
                <w:rFonts w:ascii="Arial" w:hAnsi="Arial" w:cs="Arial"/>
              </w:rPr>
              <w:t xml:space="preserve">My class is 22 students and I want to keep the groups small.  Therefore, there will be eight groups of two students and two groups of three students, allowing me to offer extra support for the two groups of three.  There will need to be three sets of 4 station cycles to guarantee that every group has a station at all times.  Each station should be color coded so that no group is repeating a station (for instance, four groups will complete the blue stations, three groups will complete the green stations, and three will complete the red stations).  At each station, there will be three sets of grid poster board, grid dry erase board, or graph paper.  </w:t>
            </w:r>
          </w:p>
          <w:p w:rsidR="00C07699" w:rsidRPr="00C07699" w:rsidRDefault="00C07699" w:rsidP="00C07699">
            <w:pPr>
              <w:pStyle w:val="ListParagraph"/>
              <w:ind w:left="1080"/>
              <w:rPr>
                <w:rFonts w:ascii="Arial" w:hAnsi="Arial" w:cs="Arial"/>
              </w:rPr>
            </w:pPr>
            <w:r w:rsidRPr="00C07699">
              <w:rPr>
                <w:rFonts w:ascii="Arial" w:hAnsi="Arial" w:cs="Arial"/>
              </w:rPr>
              <w:t xml:space="preserve"> </w:t>
            </w:r>
          </w:p>
          <w:p w:rsidR="00C07699" w:rsidRPr="00C07699" w:rsidRDefault="00C07699" w:rsidP="00C07699">
            <w:pPr>
              <w:pStyle w:val="ListParagraph"/>
              <w:numPr>
                <w:ilvl w:val="0"/>
                <w:numId w:val="29"/>
              </w:numPr>
              <w:contextualSpacing/>
              <w:rPr>
                <w:rFonts w:ascii="Arial" w:hAnsi="Arial" w:cs="Arial"/>
              </w:rPr>
            </w:pPr>
            <w:r w:rsidRPr="00C07699">
              <w:rPr>
                <w:rFonts w:ascii="Arial" w:hAnsi="Arial" w:cs="Arial"/>
                <w:i/>
              </w:rPr>
              <w:t xml:space="preserve">Stations Activity: </w:t>
            </w:r>
            <w:r w:rsidRPr="00C07699">
              <w:rPr>
                <w:rFonts w:ascii="Arial" w:hAnsi="Arial" w:cs="Arial"/>
              </w:rPr>
              <w:t>Students will be given 7 minutes to complete each station (see attached)</w:t>
            </w:r>
          </w:p>
          <w:p w:rsidR="00C07699" w:rsidRPr="00C07699" w:rsidRDefault="00C07699" w:rsidP="00C07699">
            <w:pPr>
              <w:pStyle w:val="ListParagraph"/>
              <w:rPr>
                <w:rFonts w:ascii="Arial" w:hAnsi="Arial" w:cs="Arial"/>
              </w:rPr>
            </w:pPr>
          </w:p>
          <w:p w:rsidR="00C07699" w:rsidRPr="00C07699" w:rsidRDefault="00C07699" w:rsidP="00C07699">
            <w:pPr>
              <w:pStyle w:val="ListParagraph"/>
              <w:numPr>
                <w:ilvl w:val="0"/>
                <w:numId w:val="29"/>
              </w:numPr>
              <w:contextualSpacing/>
              <w:rPr>
                <w:rFonts w:ascii="Arial" w:hAnsi="Arial" w:cs="Arial"/>
              </w:rPr>
            </w:pPr>
            <w:r w:rsidRPr="00C07699">
              <w:rPr>
                <w:rFonts w:ascii="Arial" w:hAnsi="Arial" w:cs="Arial"/>
                <w:i/>
              </w:rPr>
              <w:t>Stations Activity Wrap-Up:</w:t>
            </w:r>
            <w:r w:rsidRPr="00C07699">
              <w:rPr>
                <w:rFonts w:ascii="Arial" w:hAnsi="Arial" w:cs="Arial"/>
              </w:rPr>
              <w:t xml:space="preserve"> In the last 10-15 minutes of class, the teacher should ask students several discussion questions to help summarize the findings during the stations activity.  </w:t>
            </w:r>
          </w:p>
          <w:p w:rsidR="00C07699" w:rsidRPr="00C07699" w:rsidRDefault="00C07699" w:rsidP="00C07699">
            <w:pPr>
              <w:pStyle w:val="ListParagraph"/>
              <w:rPr>
                <w:rFonts w:ascii="Arial" w:hAnsi="Arial" w:cs="Arial"/>
              </w:rPr>
            </w:pPr>
          </w:p>
          <w:p w:rsidR="00C07699" w:rsidRPr="00C07699" w:rsidRDefault="00C07699" w:rsidP="00C07699">
            <w:pPr>
              <w:pStyle w:val="ListParagraph"/>
              <w:numPr>
                <w:ilvl w:val="1"/>
                <w:numId w:val="29"/>
              </w:numPr>
              <w:contextualSpacing/>
              <w:rPr>
                <w:rFonts w:ascii="Arial" w:hAnsi="Arial" w:cs="Arial"/>
              </w:rPr>
            </w:pPr>
            <w:r w:rsidRPr="00C07699">
              <w:rPr>
                <w:rFonts w:ascii="Arial" w:hAnsi="Arial" w:cs="Arial"/>
              </w:rPr>
              <w:t xml:space="preserve">Take two minutes to write down any relationships between the graphs of </w:t>
            </w:r>
            <w:r w:rsidRPr="00C07699">
              <w:rPr>
                <w:rFonts w:ascii="Arial" w:hAnsi="Arial" w:cs="Arial"/>
                <w:i/>
              </w:rPr>
              <w:t xml:space="preserve">f’ and f” </w:t>
            </w:r>
            <w:r w:rsidRPr="00C07699">
              <w:rPr>
                <w:rFonts w:ascii="Arial" w:hAnsi="Arial" w:cs="Arial"/>
              </w:rPr>
              <w:t xml:space="preserve">that you discovered at the different stations.  After the two minutes, have students share their discoveries (all discoveries should be written on the board or overhead projector).  </w:t>
            </w:r>
          </w:p>
          <w:p w:rsidR="00C07699" w:rsidRPr="00C07699" w:rsidRDefault="00C07699" w:rsidP="00C07699">
            <w:pPr>
              <w:pStyle w:val="ListParagraph"/>
              <w:numPr>
                <w:ilvl w:val="1"/>
                <w:numId w:val="29"/>
              </w:numPr>
              <w:contextualSpacing/>
              <w:rPr>
                <w:rFonts w:ascii="Arial" w:hAnsi="Arial" w:cs="Arial"/>
              </w:rPr>
            </w:pPr>
            <w:r w:rsidRPr="00C07699">
              <w:rPr>
                <w:rFonts w:ascii="Arial" w:hAnsi="Arial" w:cs="Arial"/>
              </w:rPr>
              <w:t>Ideally, students will have discovered each of the following relationships:</w:t>
            </w:r>
          </w:p>
          <w:p w:rsidR="00C07699" w:rsidRPr="00C07699" w:rsidRDefault="00C07699" w:rsidP="00C07699">
            <w:pPr>
              <w:pStyle w:val="ListParagraph"/>
              <w:numPr>
                <w:ilvl w:val="2"/>
                <w:numId w:val="29"/>
              </w:numPr>
              <w:contextualSpacing/>
              <w:rPr>
                <w:rFonts w:ascii="Arial" w:hAnsi="Arial" w:cs="Arial"/>
              </w:rPr>
            </w:pPr>
            <w:r w:rsidRPr="00C07699">
              <w:rPr>
                <w:rFonts w:ascii="Arial" w:hAnsi="Arial" w:cs="Arial"/>
              </w:rPr>
              <w:t xml:space="preserve">If </w:t>
            </w:r>
            <w:r w:rsidRPr="00C07699">
              <w:rPr>
                <w:rFonts w:ascii="Arial" w:hAnsi="Arial" w:cs="Arial"/>
                <w:i/>
              </w:rPr>
              <w:t>f’</w:t>
            </w:r>
            <w:r w:rsidRPr="00C07699">
              <w:rPr>
                <w:rFonts w:ascii="Arial" w:hAnsi="Arial" w:cs="Arial"/>
              </w:rPr>
              <w:t xml:space="preserve"> &gt; 0, then </w:t>
            </w:r>
            <w:r w:rsidRPr="00C07699">
              <w:rPr>
                <w:rFonts w:ascii="Arial" w:hAnsi="Arial" w:cs="Arial"/>
                <w:i/>
              </w:rPr>
              <w:t>f</w:t>
            </w:r>
            <w:r w:rsidRPr="00C07699">
              <w:rPr>
                <w:rFonts w:ascii="Arial" w:hAnsi="Arial" w:cs="Arial"/>
              </w:rPr>
              <w:t xml:space="preserve"> is increasing.  If </w:t>
            </w:r>
            <w:r w:rsidRPr="00C07699">
              <w:rPr>
                <w:rFonts w:ascii="Arial" w:hAnsi="Arial" w:cs="Arial"/>
                <w:i/>
              </w:rPr>
              <w:t>f’</w:t>
            </w:r>
            <w:r w:rsidRPr="00C07699">
              <w:rPr>
                <w:rFonts w:ascii="Arial" w:hAnsi="Arial" w:cs="Arial"/>
              </w:rPr>
              <w:t xml:space="preserve"> &lt; 0, then </w:t>
            </w:r>
            <w:r w:rsidRPr="00C07699">
              <w:rPr>
                <w:rFonts w:ascii="Arial" w:hAnsi="Arial" w:cs="Arial"/>
                <w:i/>
              </w:rPr>
              <w:t xml:space="preserve">f </w:t>
            </w:r>
            <w:r w:rsidRPr="00C07699">
              <w:rPr>
                <w:rFonts w:ascii="Arial" w:hAnsi="Arial" w:cs="Arial"/>
              </w:rPr>
              <w:t>is decreasing</w:t>
            </w:r>
          </w:p>
          <w:p w:rsidR="00C07699" w:rsidRPr="00C07699" w:rsidRDefault="00C07699" w:rsidP="00C07699">
            <w:pPr>
              <w:pStyle w:val="ListParagraph"/>
              <w:numPr>
                <w:ilvl w:val="2"/>
                <w:numId w:val="29"/>
              </w:numPr>
              <w:contextualSpacing/>
              <w:rPr>
                <w:rFonts w:ascii="Arial" w:hAnsi="Arial" w:cs="Arial"/>
              </w:rPr>
            </w:pPr>
            <w:r w:rsidRPr="00C07699">
              <w:rPr>
                <w:rFonts w:ascii="Arial" w:hAnsi="Arial" w:cs="Arial"/>
              </w:rPr>
              <w:t xml:space="preserve">When </w:t>
            </w:r>
            <w:r w:rsidRPr="00C07699">
              <w:rPr>
                <w:rFonts w:ascii="Arial" w:hAnsi="Arial" w:cs="Arial"/>
                <w:i/>
              </w:rPr>
              <w:t>f’</w:t>
            </w:r>
            <w:r w:rsidRPr="00C07699">
              <w:rPr>
                <w:rFonts w:ascii="Arial" w:hAnsi="Arial" w:cs="Arial"/>
              </w:rPr>
              <w:t xml:space="preserve"> = 0, </w:t>
            </w:r>
            <w:r w:rsidRPr="00C07699">
              <w:rPr>
                <w:rFonts w:ascii="Arial" w:hAnsi="Arial" w:cs="Arial"/>
                <w:i/>
              </w:rPr>
              <w:t xml:space="preserve">f </w:t>
            </w:r>
            <w:r w:rsidRPr="00C07699">
              <w:rPr>
                <w:rFonts w:ascii="Arial" w:hAnsi="Arial" w:cs="Arial"/>
              </w:rPr>
              <w:t>is at a maximum or minimum</w:t>
            </w:r>
          </w:p>
          <w:p w:rsidR="00C07699" w:rsidRPr="00C07699" w:rsidRDefault="00C07699" w:rsidP="00C07699">
            <w:pPr>
              <w:pStyle w:val="ListParagraph"/>
              <w:numPr>
                <w:ilvl w:val="2"/>
                <w:numId w:val="29"/>
              </w:numPr>
              <w:contextualSpacing/>
              <w:rPr>
                <w:rFonts w:ascii="Arial" w:hAnsi="Arial" w:cs="Arial"/>
              </w:rPr>
            </w:pPr>
            <w:r w:rsidRPr="00C07699">
              <w:rPr>
                <w:rFonts w:ascii="Arial" w:hAnsi="Arial" w:cs="Arial"/>
              </w:rPr>
              <w:t xml:space="preserve">At a maximum, </w:t>
            </w:r>
            <w:r w:rsidRPr="00C07699">
              <w:rPr>
                <w:rFonts w:ascii="Arial" w:hAnsi="Arial" w:cs="Arial"/>
                <w:i/>
              </w:rPr>
              <w:t xml:space="preserve">f’ </w:t>
            </w:r>
            <w:r w:rsidRPr="00C07699">
              <w:rPr>
                <w:rFonts w:ascii="Arial" w:hAnsi="Arial" w:cs="Arial"/>
              </w:rPr>
              <w:t xml:space="preserve">&gt; 0 before the max and </w:t>
            </w:r>
            <w:r w:rsidRPr="00C07699">
              <w:rPr>
                <w:rFonts w:ascii="Arial" w:hAnsi="Arial" w:cs="Arial"/>
                <w:i/>
              </w:rPr>
              <w:t xml:space="preserve">f’ &lt; </w:t>
            </w:r>
            <w:r w:rsidRPr="00C07699">
              <w:rPr>
                <w:rFonts w:ascii="Arial" w:hAnsi="Arial" w:cs="Arial"/>
              </w:rPr>
              <w:t>0 after the max (the opposite for the minimum).</w:t>
            </w:r>
          </w:p>
          <w:p w:rsidR="00C07699" w:rsidRPr="00C07699" w:rsidRDefault="00C07699" w:rsidP="00C07699">
            <w:pPr>
              <w:pStyle w:val="ListParagraph"/>
              <w:numPr>
                <w:ilvl w:val="2"/>
                <w:numId w:val="29"/>
              </w:numPr>
              <w:contextualSpacing/>
              <w:rPr>
                <w:rFonts w:ascii="Arial" w:hAnsi="Arial" w:cs="Arial"/>
              </w:rPr>
            </w:pPr>
            <w:r w:rsidRPr="00C07699">
              <w:rPr>
                <w:rFonts w:ascii="Arial" w:hAnsi="Arial" w:cs="Arial"/>
              </w:rPr>
              <w:t xml:space="preserve">When </w:t>
            </w:r>
            <w:r w:rsidRPr="00C07699">
              <w:rPr>
                <w:rFonts w:ascii="Arial" w:hAnsi="Arial" w:cs="Arial"/>
                <w:i/>
              </w:rPr>
              <w:t>f”</w:t>
            </w:r>
            <w:r w:rsidRPr="00C07699">
              <w:rPr>
                <w:rFonts w:ascii="Arial" w:hAnsi="Arial" w:cs="Arial"/>
              </w:rPr>
              <w:t xml:space="preserve"> &lt; 0, the graph </w:t>
            </w:r>
            <w:proofErr w:type="spellStart"/>
            <w:r w:rsidRPr="00C07699">
              <w:rPr>
                <w:rFonts w:ascii="Arial" w:hAnsi="Arial" w:cs="Arial"/>
              </w:rPr>
              <w:t xml:space="preserve">of </w:t>
            </w:r>
            <w:r w:rsidRPr="00C07699">
              <w:rPr>
                <w:rFonts w:ascii="Arial" w:hAnsi="Arial" w:cs="Arial"/>
                <w:i/>
              </w:rPr>
              <w:t>f</w:t>
            </w:r>
            <w:proofErr w:type="spellEnd"/>
            <w:r w:rsidRPr="00C07699">
              <w:rPr>
                <w:rFonts w:ascii="Arial" w:hAnsi="Arial" w:cs="Arial"/>
                <w:i/>
              </w:rPr>
              <w:t xml:space="preserve"> </w:t>
            </w:r>
            <w:r w:rsidRPr="00C07699">
              <w:rPr>
                <w:rFonts w:ascii="Arial" w:hAnsi="Arial" w:cs="Arial"/>
              </w:rPr>
              <w:t>is concave down (if they say opens down, that is fine, but guide their language to concavity)</w:t>
            </w:r>
          </w:p>
          <w:p w:rsidR="00C07699" w:rsidRPr="00C07699" w:rsidRDefault="00C07699" w:rsidP="00C07699">
            <w:pPr>
              <w:pStyle w:val="ListParagraph"/>
              <w:numPr>
                <w:ilvl w:val="2"/>
                <w:numId w:val="29"/>
              </w:numPr>
              <w:contextualSpacing/>
              <w:rPr>
                <w:rFonts w:ascii="Arial" w:hAnsi="Arial" w:cs="Arial"/>
              </w:rPr>
            </w:pPr>
            <w:r w:rsidRPr="00C07699">
              <w:rPr>
                <w:rFonts w:ascii="Arial" w:hAnsi="Arial" w:cs="Arial"/>
              </w:rPr>
              <w:t xml:space="preserve">When </w:t>
            </w:r>
            <w:r w:rsidRPr="00C07699">
              <w:rPr>
                <w:rFonts w:ascii="Arial" w:hAnsi="Arial" w:cs="Arial"/>
                <w:i/>
              </w:rPr>
              <w:t>f”</w:t>
            </w:r>
            <w:r w:rsidRPr="00C07699">
              <w:rPr>
                <w:rFonts w:ascii="Arial" w:hAnsi="Arial" w:cs="Arial"/>
              </w:rPr>
              <w:t xml:space="preserve"> &gt;0, the graph </w:t>
            </w:r>
            <w:proofErr w:type="spellStart"/>
            <w:r w:rsidRPr="00C07699">
              <w:rPr>
                <w:rFonts w:ascii="Arial" w:hAnsi="Arial" w:cs="Arial"/>
              </w:rPr>
              <w:t xml:space="preserve">of </w:t>
            </w:r>
            <w:r w:rsidRPr="00C07699">
              <w:rPr>
                <w:rFonts w:ascii="Arial" w:hAnsi="Arial" w:cs="Arial"/>
                <w:i/>
              </w:rPr>
              <w:t>f</w:t>
            </w:r>
            <w:proofErr w:type="spellEnd"/>
            <w:r w:rsidRPr="00C07699">
              <w:rPr>
                <w:rFonts w:ascii="Arial" w:hAnsi="Arial" w:cs="Arial"/>
              </w:rPr>
              <w:t xml:space="preserve"> is concave up</w:t>
            </w:r>
          </w:p>
          <w:p w:rsidR="00C07699" w:rsidRPr="00C07699" w:rsidRDefault="00C07699" w:rsidP="00C07699">
            <w:pPr>
              <w:pStyle w:val="ListParagraph"/>
              <w:numPr>
                <w:ilvl w:val="2"/>
                <w:numId w:val="29"/>
              </w:numPr>
              <w:contextualSpacing/>
              <w:rPr>
                <w:rFonts w:ascii="Arial" w:hAnsi="Arial" w:cs="Arial"/>
              </w:rPr>
            </w:pPr>
            <w:r w:rsidRPr="00C07699">
              <w:rPr>
                <w:rFonts w:ascii="Arial" w:hAnsi="Arial" w:cs="Arial"/>
              </w:rPr>
              <w:t xml:space="preserve">When </w:t>
            </w:r>
            <w:r w:rsidRPr="00C07699">
              <w:rPr>
                <w:rFonts w:ascii="Arial" w:hAnsi="Arial" w:cs="Arial"/>
                <w:i/>
              </w:rPr>
              <w:t xml:space="preserve">f” = </w:t>
            </w:r>
            <w:r w:rsidRPr="00C07699">
              <w:rPr>
                <w:rFonts w:ascii="Arial" w:hAnsi="Arial" w:cs="Arial"/>
              </w:rPr>
              <w:t>0, there is an inflection point (concavity switches)</w:t>
            </w:r>
          </w:p>
          <w:p w:rsidR="00C07699" w:rsidRPr="00C07699" w:rsidRDefault="00C07699" w:rsidP="00C07699">
            <w:pPr>
              <w:pStyle w:val="ListParagraph"/>
              <w:numPr>
                <w:ilvl w:val="1"/>
                <w:numId w:val="29"/>
              </w:numPr>
              <w:contextualSpacing/>
              <w:rPr>
                <w:rFonts w:ascii="Arial" w:hAnsi="Arial" w:cs="Arial"/>
              </w:rPr>
            </w:pPr>
            <w:r w:rsidRPr="00C07699">
              <w:rPr>
                <w:rFonts w:ascii="Arial" w:hAnsi="Arial" w:cs="Arial"/>
              </w:rPr>
              <w:t>If students to not list these discoveries, questions should be asked to guide them to these realizations.</w:t>
            </w:r>
          </w:p>
          <w:p w:rsidR="00C07699" w:rsidRPr="00C07699" w:rsidRDefault="00C07699" w:rsidP="00C07699">
            <w:pPr>
              <w:spacing w:before="120" w:after="120"/>
              <w:rPr>
                <w:rFonts w:ascii="Arial" w:eastAsia="Times New Roman" w:hAnsi="Arial" w:cs="Arial"/>
                <w:i/>
              </w:rPr>
            </w:pPr>
          </w:p>
        </w:tc>
      </w:tr>
      <w:tr w:rsidR="00C07699" w:rsidRPr="00C07699" w:rsidTr="00000F3D">
        <w:tc>
          <w:tcPr>
            <w:tcW w:w="808" w:type="pct"/>
          </w:tcPr>
          <w:p w:rsidR="00C07699" w:rsidRPr="00C07699" w:rsidRDefault="00C07699" w:rsidP="00C07699">
            <w:pPr>
              <w:spacing w:before="120" w:after="120"/>
              <w:rPr>
                <w:rFonts w:ascii="Arial" w:eastAsia="Times New Roman" w:hAnsi="Arial" w:cs="Arial"/>
                <w:b/>
              </w:rPr>
            </w:pPr>
            <w:r w:rsidRPr="00C07699">
              <w:rPr>
                <w:rFonts w:ascii="Arial" w:eastAsia="Times New Roman" w:hAnsi="Arial" w:cs="Arial"/>
                <w:b/>
              </w:rPr>
              <w:lastRenderedPageBreak/>
              <w:t xml:space="preserve">Assessment </w:t>
            </w:r>
          </w:p>
        </w:tc>
        <w:tc>
          <w:tcPr>
            <w:tcW w:w="4192" w:type="pct"/>
          </w:tcPr>
          <w:p w:rsidR="00C07699" w:rsidRPr="00C07699" w:rsidRDefault="00C07699" w:rsidP="00C07699">
            <w:pPr>
              <w:pStyle w:val="ListParagraph"/>
              <w:ind w:left="0"/>
              <w:rPr>
                <w:rFonts w:ascii="Arial" w:hAnsi="Arial" w:cs="Arial"/>
              </w:rPr>
            </w:pPr>
            <w:r w:rsidRPr="00C07699">
              <w:rPr>
                <w:rFonts w:ascii="Arial" w:hAnsi="Arial" w:cs="Arial"/>
              </w:rPr>
              <w:t>Every student will be given a colored note card with a different piece of information about the 1</w:t>
            </w:r>
            <w:r w:rsidRPr="00C07699">
              <w:rPr>
                <w:rFonts w:ascii="Arial" w:hAnsi="Arial" w:cs="Arial"/>
                <w:vertAlign w:val="superscript"/>
              </w:rPr>
              <w:t>st</w:t>
            </w:r>
            <w:r w:rsidRPr="00C07699">
              <w:rPr>
                <w:rFonts w:ascii="Arial" w:hAnsi="Arial" w:cs="Arial"/>
              </w:rPr>
              <w:t xml:space="preserve"> or 2</w:t>
            </w:r>
            <w:r w:rsidRPr="00C07699">
              <w:rPr>
                <w:rFonts w:ascii="Arial" w:hAnsi="Arial" w:cs="Arial"/>
                <w:vertAlign w:val="superscript"/>
              </w:rPr>
              <w:t>nd</w:t>
            </w:r>
            <w:r w:rsidRPr="00C07699">
              <w:rPr>
                <w:rFonts w:ascii="Arial" w:hAnsi="Arial" w:cs="Arial"/>
              </w:rPr>
              <w:t xml:space="preserve"> derivative of a function.  Students will find the two other students that share their color note card (these should be different from the station groups).  Using all the information from the note cards, students will draw an accurate graph of their function.  </w:t>
            </w:r>
          </w:p>
          <w:p w:rsidR="00C07699" w:rsidRPr="00C07699" w:rsidRDefault="00C07699" w:rsidP="00C07699">
            <w:pPr>
              <w:pStyle w:val="ListParagraph"/>
              <w:rPr>
                <w:rFonts w:ascii="Arial" w:hAnsi="Arial" w:cs="Arial"/>
              </w:rPr>
            </w:pPr>
          </w:p>
          <w:p w:rsidR="00C07699" w:rsidRPr="00C07699" w:rsidRDefault="00C07699" w:rsidP="00C07699">
            <w:pPr>
              <w:pStyle w:val="ListParagraph"/>
              <w:rPr>
                <w:rFonts w:ascii="Arial" w:hAnsi="Arial" w:cs="Arial"/>
              </w:rPr>
            </w:pPr>
            <w:r w:rsidRPr="00C07699">
              <w:rPr>
                <w:rFonts w:ascii="Arial" w:hAnsi="Arial" w:cs="Arial"/>
              </w:rPr>
              <w:t xml:space="preserve">Card 1 - </w:t>
            </w:r>
            <w:r w:rsidRPr="00C07699">
              <w:rPr>
                <w:rFonts w:ascii="Arial" w:hAnsi="Arial" w:cs="Arial"/>
                <w:i/>
              </w:rPr>
              <w:t xml:space="preserve">f’ = </w:t>
            </w:r>
            <w:r w:rsidRPr="00C07699">
              <w:rPr>
                <w:rFonts w:ascii="Arial" w:hAnsi="Arial" w:cs="Arial"/>
              </w:rPr>
              <w:t xml:space="preserve">0 when </w:t>
            </w:r>
            <w:r w:rsidRPr="00C07699">
              <w:rPr>
                <w:rFonts w:ascii="Arial" w:hAnsi="Arial" w:cs="Arial"/>
                <w:i/>
              </w:rPr>
              <w:t>x</w:t>
            </w:r>
            <w:r w:rsidRPr="00C07699">
              <w:rPr>
                <w:rFonts w:ascii="Arial" w:hAnsi="Arial" w:cs="Arial"/>
              </w:rPr>
              <w:t xml:space="preserve"> = 2 and when </w:t>
            </w:r>
            <w:r w:rsidRPr="00C07699">
              <w:rPr>
                <w:rFonts w:ascii="Arial" w:hAnsi="Arial" w:cs="Arial"/>
                <w:i/>
              </w:rPr>
              <w:t xml:space="preserve">x = </w:t>
            </w:r>
            <w:r w:rsidRPr="00C07699">
              <w:rPr>
                <w:rFonts w:ascii="Arial" w:hAnsi="Arial" w:cs="Arial"/>
              </w:rPr>
              <w:t>-3</w:t>
            </w:r>
          </w:p>
          <w:p w:rsidR="00C07699" w:rsidRPr="00C07699" w:rsidRDefault="00C07699" w:rsidP="00C07699">
            <w:pPr>
              <w:pStyle w:val="ListParagraph"/>
              <w:ind w:firstLine="720"/>
              <w:rPr>
                <w:rFonts w:ascii="Arial" w:hAnsi="Arial" w:cs="Arial"/>
                <w:i/>
              </w:rPr>
            </w:pPr>
            <w:r w:rsidRPr="00C07699">
              <w:rPr>
                <w:rFonts w:ascii="Arial" w:hAnsi="Arial" w:cs="Arial"/>
                <w:i/>
              </w:rPr>
              <w:t>f(2) = 5</w:t>
            </w:r>
          </w:p>
          <w:p w:rsidR="00C07699" w:rsidRPr="00C07699" w:rsidRDefault="00C07699" w:rsidP="00C07699">
            <w:pPr>
              <w:pStyle w:val="ListParagraph"/>
              <w:ind w:firstLine="720"/>
              <w:rPr>
                <w:rFonts w:ascii="Arial" w:hAnsi="Arial" w:cs="Arial"/>
                <w:i/>
              </w:rPr>
            </w:pPr>
            <w:r w:rsidRPr="00C07699">
              <w:rPr>
                <w:rFonts w:ascii="Arial" w:hAnsi="Arial" w:cs="Arial"/>
              </w:rPr>
              <w:t xml:space="preserve">For the interval (2, ∞), </w:t>
            </w:r>
            <w:r w:rsidRPr="00C07699">
              <w:rPr>
                <w:rFonts w:ascii="Arial" w:hAnsi="Arial" w:cs="Arial"/>
                <w:i/>
              </w:rPr>
              <w:t>f’ &lt;  0</w:t>
            </w:r>
          </w:p>
          <w:p w:rsidR="00C07699" w:rsidRPr="00C07699" w:rsidRDefault="00C07699" w:rsidP="00C07699">
            <w:pPr>
              <w:pStyle w:val="ListParagraph"/>
              <w:rPr>
                <w:rFonts w:ascii="Arial" w:hAnsi="Arial" w:cs="Arial"/>
                <w:i/>
              </w:rPr>
            </w:pPr>
          </w:p>
          <w:p w:rsidR="00C07699" w:rsidRPr="00C07699" w:rsidRDefault="00C07699" w:rsidP="00C07699">
            <w:pPr>
              <w:pStyle w:val="ListParagraph"/>
              <w:rPr>
                <w:rFonts w:ascii="Arial" w:hAnsi="Arial" w:cs="Arial"/>
              </w:rPr>
            </w:pPr>
            <w:r w:rsidRPr="00C07699">
              <w:rPr>
                <w:rFonts w:ascii="Arial" w:hAnsi="Arial" w:cs="Arial"/>
              </w:rPr>
              <w:t xml:space="preserve">Card 2 - For the interval (-∞,-0.5), </w:t>
            </w:r>
            <w:r w:rsidRPr="00C07699">
              <w:rPr>
                <w:rFonts w:ascii="Arial" w:hAnsi="Arial" w:cs="Arial"/>
                <w:i/>
              </w:rPr>
              <w:t>f” &gt; 0</w:t>
            </w:r>
          </w:p>
          <w:p w:rsidR="00C07699" w:rsidRPr="00C07699" w:rsidRDefault="00C07699" w:rsidP="00C07699">
            <w:pPr>
              <w:pStyle w:val="ListParagraph"/>
              <w:ind w:firstLine="720"/>
              <w:rPr>
                <w:rFonts w:ascii="Arial" w:hAnsi="Arial" w:cs="Arial"/>
                <w:i/>
              </w:rPr>
            </w:pPr>
            <w:r w:rsidRPr="00C07699">
              <w:rPr>
                <w:rFonts w:ascii="Arial" w:hAnsi="Arial" w:cs="Arial"/>
              </w:rPr>
              <w:t xml:space="preserve">For the interval (-0.5, ∞), </w:t>
            </w:r>
            <w:r w:rsidRPr="00C07699">
              <w:rPr>
                <w:rFonts w:ascii="Arial" w:hAnsi="Arial" w:cs="Arial"/>
                <w:i/>
              </w:rPr>
              <w:t>f” &lt; 0</w:t>
            </w:r>
          </w:p>
          <w:p w:rsidR="00C07699" w:rsidRPr="00C07699" w:rsidRDefault="00C07699" w:rsidP="00C07699">
            <w:pPr>
              <w:pStyle w:val="ListParagraph"/>
              <w:rPr>
                <w:rFonts w:ascii="Arial" w:hAnsi="Arial" w:cs="Arial"/>
                <w:i/>
              </w:rPr>
            </w:pPr>
          </w:p>
          <w:p w:rsidR="00C07699" w:rsidRPr="00C07699" w:rsidRDefault="00C07699" w:rsidP="00C07699">
            <w:pPr>
              <w:pStyle w:val="ListParagraph"/>
              <w:rPr>
                <w:rFonts w:ascii="Arial" w:hAnsi="Arial" w:cs="Arial"/>
                <w:i/>
              </w:rPr>
            </w:pPr>
            <w:r w:rsidRPr="00C07699">
              <w:rPr>
                <w:rFonts w:ascii="Arial" w:hAnsi="Arial" w:cs="Arial"/>
              </w:rPr>
              <w:t xml:space="preserve">Card 3 - </w:t>
            </w:r>
            <w:r w:rsidRPr="00C07699">
              <w:rPr>
                <w:rFonts w:ascii="Arial" w:hAnsi="Arial" w:cs="Arial"/>
                <w:i/>
              </w:rPr>
              <w:t>f(-3) = -2</w:t>
            </w:r>
          </w:p>
          <w:p w:rsidR="00C07699" w:rsidRPr="00C07699" w:rsidRDefault="00C07699" w:rsidP="00C07699">
            <w:pPr>
              <w:pStyle w:val="ListParagraph"/>
              <w:ind w:firstLine="720"/>
              <w:rPr>
                <w:rFonts w:ascii="Arial" w:hAnsi="Arial" w:cs="Arial"/>
              </w:rPr>
            </w:pPr>
            <w:r w:rsidRPr="00C07699">
              <w:rPr>
                <w:rFonts w:ascii="Arial" w:hAnsi="Arial" w:cs="Arial"/>
              </w:rPr>
              <w:t xml:space="preserve">For the interval (-∞,-3), </w:t>
            </w:r>
            <w:r w:rsidRPr="00C07699">
              <w:rPr>
                <w:rFonts w:ascii="Arial" w:hAnsi="Arial" w:cs="Arial"/>
                <w:i/>
              </w:rPr>
              <w:t>f ‘ &lt;  0</w:t>
            </w:r>
          </w:p>
          <w:p w:rsidR="00C07699" w:rsidRPr="00C07699" w:rsidRDefault="00C07699" w:rsidP="00C07699">
            <w:pPr>
              <w:pStyle w:val="ListParagraph"/>
              <w:ind w:firstLine="720"/>
              <w:rPr>
                <w:rFonts w:ascii="Arial" w:hAnsi="Arial" w:cs="Arial"/>
                <w:i/>
              </w:rPr>
            </w:pPr>
            <w:r w:rsidRPr="00C07699">
              <w:rPr>
                <w:rFonts w:ascii="Arial" w:hAnsi="Arial" w:cs="Arial"/>
              </w:rPr>
              <w:t xml:space="preserve">For the interval (-3, 2), </w:t>
            </w:r>
            <w:r w:rsidRPr="00C07699">
              <w:rPr>
                <w:rFonts w:ascii="Arial" w:hAnsi="Arial" w:cs="Arial"/>
                <w:i/>
              </w:rPr>
              <w:t>f’ &gt; 0</w:t>
            </w:r>
          </w:p>
          <w:p w:rsidR="00C07699" w:rsidRPr="00C07699" w:rsidRDefault="00C07699" w:rsidP="00C07699">
            <w:pPr>
              <w:pStyle w:val="ListParagraph"/>
              <w:ind w:left="2520"/>
              <w:rPr>
                <w:rFonts w:ascii="Arial" w:hAnsi="Arial" w:cs="Arial"/>
              </w:rPr>
            </w:pPr>
          </w:p>
          <w:p w:rsidR="00C07699" w:rsidRPr="00C07699" w:rsidRDefault="00C07699" w:rsidP="00C07699">
            <w:pPr>
              <w:rPr>
                <w:rFonts w:ascii="Arial" w:eastAsia="Times New Roman" w:hAnsi="Arial" w:cs="Arial"/>
              </w:rPr>
            </w:pPr>
          </w:p>
        </w:tc>
      </w:tr>
      <w:tr w:rsidR="00C07699" w:rsidRPr="00C07699" w:rsidTr="00000F3D">
        <w:tc>
          <w:tcPr>
            <w:tcW w:w="808" w:type="pct"/>
          </w:tcPr>
          <w:p w:rsidR="00C07699" w:rsidRPr="00C07699" w:rsidRDefault="00C07699" w:rsidP="00C07699">
            <w:pPr>
              <w:spacing w:before="120" w:after="120"/>
              <w:rPr>
                <w:rFonts w:ascii="Arial" w:eastAsia="Times New Roman" w:hAnsi="Arial" w:cs="Arial"/>
                <w:b/>
              </w:rPr>
            </w:pPr>
            <w:r w:rsidRPr="00C07699">
              <w:rPr>
                <w:rFonts w:ascii="Arial" w:eastAsia="Times New Roman" w:hAnsi="Arial" w:cs="Arial"/>
                <w:b/>
              </w:rPr>
              <w:t xml:space="preserve">Critical Vocabulary </w:t>
            </w:r>
          </w:p>
        </w:tc>
        <w:tc>
          <w:tcPr>
            <w:tcW w:w="4192" w:type="pct"/>
          </w:tcPr>
          <w:p w:rsidR="00C07699" w:rsidRPr="00C07699" w:rsidRDefault="00C07699" w:rsidP="00C07699">
            <w:pPr>
              <w:pStyle w:val="ListParagraph"/>
              <w:numPr>
                <w:ilvl w:val="0"/>
                <w:numId w:val="31"/>
              </w:numPr>
              <w:contextualSpacing/>
              <w:rPr>
                <w:rFonts w:ascii="Arial" w:hAnsi="Arial" w:cs="Arial"/>
              </w:rPr>
            </w:pPr>
            <w:r w:rsidRPr="00C07699">
              <w:rPr>
                <w:rFonts w:ascii="Arial" w:hAnsi="Arial" w:cs="Arial"/>
              </w:rPr>
              <w:t>Position – the net distance traveled by an object</w:t>
            </w:r>
          </w:p>
          <w:p w:rsidR="00C07699" w:rsidRPr="00C07699" w:rsidRDefault="00C07699" w:rsidP="00C07699">
            <w:pPr>
              <w:pStyle w:val="ListParagraph"/>
              <w:numPr>
                <w:ilvl w:val="0"/>
                <w:numId w:val="31"/>
              </w:numPr>
              <w:contextualSpacing/>
              <w:rPr>
                <w:rFonts w:ascii="Arial" w:hAnsi="Arial" w:cs="Arial"/>
              </w:rPr>
            </w:pPr>
            <w:r w:rsidRPr="00C07699">
              <w:rPr>
                <w:rFonts w:ascii="Arial" w:hAnsi="Arial" w:cs="Arial"/>
              </w:rPr>
              <w:t>Acceleration – the rate of change of an object’s velocity</w:t>
            </w:r>
          </w:p>
          <w:p w:rsidR="00C07699" w:rsidRPr="00C07699" w:rsidRDefault="00C07699" w:rsidP="00C07699">
            <w:pPr>
              <w:pStyle w:val="ListParagraph"/>
              <w:numPr>
                <w:ilvl w:val="0"/>
                <w:numId w:val="31"/>
              </w:numPr>
              <w:contextualSpacing/>
              <w:rPr>
                <w:rFonts w:ascii="Arial" w:hAnsi="Arial" w:cs="Arial"/>
              </w:rPr>
            </w:pPr>
            <w:r w:rsidRPr="00C07699">
              <w:rPr>
                <w:rFonts w:ascii="Arial" w:hAnsi="Arial" w:cs="Arial"/>
              </w:rPr>
              <w:t>Velocity – the rate of change of an object’s position</w:t>
            </w:r>
          </w:p>
          <w:p w:rsidR="00C07699" w:rsidRPr="00C07699" w:rsidRDefault="00C07699" w:rsidP="00C07699">
            <w:pPr>
              <w:pStyle w:val="ListParagraph"/>
              <w:numPr>
                <w:ilvl w:val="0"/>
                <w:numId w:val="31"/>
              </w:numPr>
              <w:contextualSpacing/>
              <w:rPr>
                <w:rFonts w:ascii="Arial" w:hAnsi="Arial" w:cs="Arial"/>
              </w:rPr>
            </w:pPr>
            <w:r w:rsidRPr="00C07699">
              <w:rPr>
                <w:rFonts w:ascii="Arial" w:hAnsi="Arial" w:cs="Arial"/>
              </w:rPr>
              <w:t>Speed – the absolute value of an object’s velocity</w:t>
            </w:r>
          </w:p>
          <w:p w:rsidR="00C07699" w:rsidRPr="00C07699" w:rsidRDefault="00C07699" w:rsidP="00C07699">
            <w:pPr>
              <w:pStyle w:val="ListParagraph"/>
              <w:numPr>
                <w:ilvl w:val="0"/>
                <w:numId w:val="31"/>
              </w:numPr>
              <w:contextualSpacing/>
              <w:rPr>
                <w:rFonts w:ascii="Arial" w:hAnsi="Arial" w:cs="Arial"/>
              </w:rPr>
            </w:pPr>
            <w:r w:rsidRPr="00C07699">
              <w:rPr>
                <w:rFonts w:ascii="Arial" w:hAnsi="Arial" w:cs="Arial"/>
              </w:rPr>
              <w:t>Derivative – the slope of the line tangent to a curve at a given point</w:t>
            </w:r>
          </w:p>
          <w:p w:rsidR="00C07699" w:rsidRPr="00C07699" w:rsidRDefault="00C07699" w:rsidP="00C07699">
            <w:pPr>
              <w:pStyle w:val="ListParagraph"/>
              <w:numPr>
                <w:ilvl w:val="0"/>
                <w:numId w:val="31"/>
              </w:numPr>
              <w:contextualSpacing/>
              <w:rPr>
                <w:rFonts w:ascii="Arial" w:hAnsi="Arial" w:cs="Arial"/>
              </w:rPr>
            </w:pPr>
            <w:r w:rsidRPr="00C07699">
              <w:rPr>
                <w:rFonts w:ascii="Arial" w:hAnsi="Arial" w:cs="Arial"/>
              </w:rPr>
              <w:t>Critical Points – points on a function including extrema, inflection points, and zeros</w:t>
            </w:r>
          </w:p>
          <w:p w:rsidR="00C07699" w:rsidRPr="00C07699" w:rsidRDefault="00C07699" w:rsidP="00C07699">
            <w:pPr>
              <w:pStyle w:val="ListParagraph"/>
              <w:numPr>
                <w:ilvl w:val="0"/>
                <w:numId w:val="31"/>
              </w:numPr>
              <w:contextualSpacing/>
              <w:rPr>
                <w:rFonts w:ascii="Arial" w:hAnsi="Arial" w:cs="Arial"/>
              </w:rPr>
            </w:pPr>
            <w:r w:rsidRPr="00C07699">
              <w:rPr>
                <w:rFonts w:ascii="Arial" w:hAnsi="Arial" w:cs="Arial"/>
              </w:rPr>
              <w:t>Local Maximum/Minimum – the point on a function where the 1</w:t>
            </w:r>
            <w:r w:rsidRPr="00C07699">
              <w:rPr>
                <w:rFonts w:ascii="Arial" w:hAnsi="Arial" w:cs="Arial"/>
                <w:vertAlign w:val="superscript"/>
              </w:rPr>
              <w:t>st</w:t>
            </w:r>
            <w:r w:rsidRPr="00C07699">
              <w:rPr>
                <w:rFonts w:ascii="Arial" w:hAnsi="Arial" w:cs="Arial"/>
              </w:rPr>
              <w:t xml:space="preserve"> derivative is 0 and the points surrounding that point are positive before the point and negative after or vice versa.  </w:t>
            </w:r>
          </w:p>
          <w:p w:rsidR="00C07699" w:rsidRPr="00C07699" w:rsidRDefault="00C07699" w:rsidP="00C07699">
            <w:pPr>
              <w:rPr>
                <w:rFonts w:ascii="Arial" w:eastAsia="Times New Roman" w:hAnsi="Arial" w:cs="Arial"/>
              </w:rPr>
            </w:pPr>
          </w:p>
        </w:tc>
      </w:tr>
      <w:tr w:rsidR="00C07699" w:rsidRPr="00C07699" w:rsidTr="00000F3D">
        <w:tc>
          <w:tcPr>
            <w:tcW w:w="808" w:type="pct"/>
          </w:tcPr>
          <w:p w:rsidR="00C07699" w:rsidRPr="00C07699" w:rsidRDefault="00C07699" w:rsidP="00C07699">
            <w:pPr>
              <w:spacing w:before="120" w:after="120"/>
              <w:rPr>
                <w:rFonts w:ascii="Arial" w:eastAsia="Times New Roman" w:hAnsi="Arial" w:cs="Arial"/>
                <w:b/>
              </w:rPr>
            </w:pPr>
            <w:r w:rsidRPr="00C07699">
              <w:rPr>
                <w:rFonts w:ascii="Arial" w:eastAsia="Times New Roman" w:hAnsi="Arial" w:cs="Arial"/>
                <w:b/>
              </w:rPr>
              <w:t xml:space="preserve">Modifications </w:t>
            </w:r>
          </w:p>
        </w:tc>
        <w:tc>
          <w:tcPr>
            <w:tcW w:w="4192" w:type="pct"/>
          </w:tcPr>
          <w:p w:rsidR="00C07699" w:rsidRPr="00C07699" w:rsidRDefault="00C07699" w:rsidP="00C07699">
            <w:pPr>
              <w:pStyle w:val="ListParagraph"/>
              <w:numPr>
                <w:ilvl w:val="0"/>
                <w:numId w:val="30"/>
              </w:numPr>
              <w:contextualSpacing/>
              <w:rPr>
                <w:rFonts w:ascii="Arial" w:hAnsi="Arial" w:cs="Arial"/>
              </w:rPr>
            </w:pPr>
            <w:r w:rsidRPr="00C07699">
              <w:rPr>
                <w:rFonts w:ascii="Arial" w:hAnsi="Arial" w:cs="Arial"/>
              </w:rPr>
              <w:t>Calculators to assist graphing functions and weakness in computation</w:t>
            </w:r>
          </w:p>
          <w:p w:rsidR="00C07699" w:rsidRPr="00C07699" w:rsidRDefault="00C07699" w:rsidP="00C07699">
            <w:pPr>
              <w:pStyle w:val="ListParagraph"/>
              <w:numPr>
                <w:ilvl w:val="0"/>
                <w:numId w:val="30"/>
              </w:numPr>
              <w:contextualSpacing/>
              <w:rPr>
                <w:rFonts w:ascii="Arial" w:hAnsi="Arial" w:cs="Arial"/>
              </w:rPr>
            </w:pPr>
            <w:r w:rsidRPr="00C07699">
              <w:rPr>
                <w:rFonts w:ascii="Arial" w:hAnsi="Arial" w:cs="Arial"/>
              </w:rPr>
              <w:t>Group collaboration to assist struggling students</w:t>
            </w:r>
          </w:p>
          <w:p w:rsidR="00C07699" w:rsidRPr="00091FF7" w:rsidRDefault="00C07699" w:rsidP="00091FF7">
            <w:pPr>
              <w:pStyle w:val="ListParagraph"/>
              <w:numPr>
                <w:ilvl w:val="0"/>
                <w:numId w:val="30"/>
              </w:numPr>
              <w:contextualSpacing/>
              <w:rPr>
                <w:rFonts w:ascii="Arial" w:hAnsi="Arial" w:cs="Arial"/>
              </w:rPr>
            </w:pPr>
            <w:r w:rsidRPr="00C07699">
              <w:rPr>
                <w:rFonts w:ascii="Arial" w:hAnsi="Arial" w:cs="Arial"/>
              </w:rPr>
              <w:t>Opportunities for one on one teaching during the stations – Advanced students can move independently, while extra assistance can be provided for those students that are having difficulty.</w:t>
            </w:r>
          </w:p>
        </w:tc>
      </w:tr>
      <w:tr w:rsidR="00C07699" w:rsidRPr="00C07699" w:rsidTr="00000F3D">
        <w:tc>
          <w:tcPr>
            <w:tcW w:w="808" w:type="pct"/>
          </w:tcPr>
          <w:p w:rsidR="00C07699" w:rsidRPr="00C07699" w:rsidRDefault="00C07699" w:rsidP="00C07699">
            <w:pPr>
              <w:spacing w:before="120" w:after="120"/>
              <w:outlineLvl w:val="1"/>
              <w:rPr>
                <w:rFonts w:ascii="Arial" w:eastAsia="Times New Roman" w:hAnsi="Arial" w:cs="Arial"/>
                <w:b/>
                <w:bCs/>
              </w:rPr>
            </w:pPr>
            <w:r w:rsidRPr="00C07699">
              <w:rPr>
                <w:rFonts w:ascii="Arial" w:eastAsia="Times New Roman" w:hAnsi="Arial" w:cs="Arial"/>
                <w:b/>
              </w:rPr>
              <w:lastRenderedPageBreak/>
              <w:t xml:space="preserve">Author Info </w:t>
            </w:r>
          </w:p>
        </w:tc>
        <w:tc>
          <w:tcPr>
            <w:tcW w:w="4192" w:type="pct"/>
          </w:tcPr>
          <w:p w:rsidR="00C07699" w:rsidRPr="00C07699" w:rsidRDefault="00C07699" w:rsidP="00C07699">
            <w:pPr>
              <w:pStyle w:val="ListParagraph"/>
              <w:ind w:left="0"/>
              <w:rPr>
                <w:rFonts w:ascii="Arial" w:hAnsi="Arial" w:cs="Arial"/>
              </w:rPr>
            </w:pPr>
            <w:r w:rsidRPr="00C07699">
              <w:rPr>
                <w:rFonts w:ascii="Arial" w:hAnsi="Arial" w:cs="Arial"/>
              </w:rPr>
              <w:t>My name is Michael Belcher.  I teach Algebra 1 and AP Calculus AB at Hillside New Tech High School in Durham, NC.  We are a wall to wall project based learning school.  Our goal is to foster academic success through real world applications of the Standard Course of Study.  I am currently in my 3</w:t>
            </w:r>
            <w:r w:rsidRPr="00C07699">
              <w:rPr>
                <w:rFonts w:ascii="Arial" w:hAnsi="Arial" w:cs="Arial"/>
                <w:vertAlign w:val="superscript"/>
              </w:rPr>
              <w:t>rd</w:t>
            </w:r>
            <w:r w:rsidRPr="00C07699">
              <w:rPr>
                <w:rFonts w:ascii="Arial" w:hAnsi="Arial" w:cs="Arial"/>
              </w:rPr>
              <w:t xml:space="preserve"> year of teaching at Hillside New Tech High School and my 6</w:t>
            </w:r>
            <w:r w:rsidRPr="00C07699">
              <w:rPr>
                <w:rFonts w:ascii="Arial" w:hAnsi="Arial" w:cs="Arial"/>
                <w:vertAlign w:val="superscript"/>
              </w:rPr>
              <w:t>th</w:t>
            </w:r>
            <w:r w:rsidRPr="00C07699">
              <w:rPr>
                <w:rFonts w:ascii="Arial" w:hAnsi="Arial" w:cs="Arial"/>
              </w:rPr>
              <w:t xml:space="preserve"> year of teaching overall.  I graduated with a B.A. in Mathematics and minors in Physics and Secondary Education from Wake Forest University in Winston-Salem, NC.  I earned an M.A. from Teachers College Columbia University in New York, NY.</w:t>
            </w:r>
          </w:p>
          <w:p w:rsidR="00C07699" w:rsidRPr="00C07699" w:rsidRDefault="00C07699" w:rsidP="00C07699">
            <w:pPr>
              <w:ind w:left="720"/>
              <w:rPr>
                <w:rFonts w:ascii="Arial" w:eastAsia="Times New Roman" w:hAnsi="Arial" w:cs="Arial"/>
              </w:rPr>
            </w:pPr>
          </w:p>
        </w:tc>
      </w:tr>
    </w:tbl>
    <w:p w:rsidR="00133788" w:rsidRDefault="00133788" w:rsidP="00C07699"/>
    <w:p w:rsidR="005A03D4" w:rsidRDefault="005A03D4" w:rsidP="00C07699"/>
    <w:p w:rsidR="005A03D4" w:rsidRPr="00C07699" w:rsidRDefault="005A03D4" w:rsidP="00C07699">
      <w:bookmarkStart w:id="0" w:name="_GoBack"/>
      <w:r>
        <w:rPr>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323850</wp:posOffset>
            </wp:positionV>
            <wp:extent cx="5943600" cy="792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ssment Key Curve Sketch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anchor>
        </w:drawing>
      </w:r>
      <w:bookmarkEnd w:id="0"/>
    </w:p>
    <w:sectPr w:rsidR="005A03D4" w:rsidRPr="00C07699" w:rsidSect="00F528B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0FE" w:rsidRDefault="006C00FE" w:rsidP="003D1ECD">
      <w:pPr>
        <w:spacing w:after="0" w:line="240" w:lineRule="auto"/>
      </w:pPr>
      <w:r>
        <w:separator/>
      </w:r>
    </w:p>
  </w:endnote>
  <w:endnote w:type="continuationSeparator" w:id="0">
    <w:p w:rsidR="006C00FE" w:rsidRDefault="006C00FE"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0FE" w:rsidRDefault="006C00FE" w:rsidP="003D1ECD">
      <w:pPr>
        <w:spacing w:after="0" w:line="240" w:lineRule="auto"/>
      </w:pPr>
      <w:r>
        <w:separator/>
      </w:r>
    </w:p>
  </w:footnote>
  <w:footnote w:type="continuationSeparator" w:id="0">
    <w:p w:rsidR="006C00FE" w:rsidRDefault="006C00FE"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C07699" w:rsidRDefault="00C07699" w:rsidP="00C07699">
    <w:pPr>
      <w:spacing w:before="120" w:after="120" w:line="240" w:lineRule="auto"/>
      <w:outlineLvl w:val="1"/>
      <w:rPr>
        <w:rFonts w:ascii="Arial" w:eastAsia="Times New Roman" w:hAnsi="Arial" w:cs="Arial"/>
        <w:bCs/>
        <w:sz w:val="20"/>
        <w:szCs w:val="20"/>
      </w:rPr>
    </w:pPr>
    <w:r w:rsidRPr="00C07699">
      <w:rPr>
        <w:rFonts w:ascii="Arial" w:eastAsia="Times New Roman" w:hAnsi="Arial" w:cs="Arial"/>
        <w:bCs/>
        <w:sz w:val="20"/>
        <w:szCs w:val="20"/>
      </w:rPr>
      <w:t>Michael Belcher, 2012 Kenan Fellow</w:t>
    </w:r>
  </w:p>
  <w:p w:rsidR="0028765F" w:rsidRDefault="0028765F">
    <w:pPr>
      <w:pStyle w:val="Heade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006F"/>
    <w:multiLevelType w:val="hybridMultilevel"/>
    <w:tmpl w:val="5DCE0848"/>
    <w:lvl w:ilvl="0" w:tplc="B0CAA0B8">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F4864"/>
    <w:multiLevelType w:val="hybridMultilevel"/>
    <w:tmpl w:val="CA26AFC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3459C"/>
    <w:multiLevelType w:val="hybridMultilevel"/>
    <w:tmpl w:val="357E9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02489E"/>
    <w:multiLevelType w:val="hybridMultilevel"/>
    <w:tmpl w:val="82AA299A"/>
    <w:lvl w:ilvl="0" w:tplc="2BE8C072">
      <w:start w:val="5"/>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E3F76"/>
    <w:multiLevelType w:val="hybridMultilevel"/>
    <w:tmpl w:val="C0563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3068D4"/>
    <w:multiLevelType w:val="hybridMultilevel"/>
    <w:tmpl w:val="82406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94288"/>
    <w:multiLevelType w:val="hybridMultilevel"/>
    <w:tmpl w:val="4A8AF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14"/>
  </w:num>
  <w:num w:numId="4">
    <w:abstractNumId w:val="25"/>
  </w:num>
  <w:num w:numId="5">
    <w:abstractNumId w:val="24"/>
  </w:num>
  <w:num w:numId="6">
    <w:abstractNumId w:val="22"/>
  </w:num>
  <w:num w:numId="7">
    <w:abstractNumId w:val="20"/>
  </w:num>
  <w:num w:numId="8">
    <w:abstractNumId w:val="3"/>
  </w:num>
  <w:num w:numId="9">
    <w:abstractNumId w:val="30"/>
  </w:num>
  <w:num w:numId="10">
    <w:abstractNumId w:val="18"/>
  </w:num>
  <w:num w:numId="11">
    <w:abstractNumId w:val="27"/>
  </w:num>
  <w:num w:numId="12">
    <w:abstractNumId w:val="29"/>
  </w:num>
  <w:num w:numId="13">
    <w:abstractNumId w:val="10"/>
  </w:num>
  <w:num w:numId="14">
    <w:abstractNumId w:val="4"/>
  </w:num>
  <w:num w:numId="15">
    <w:abstractNumId w:val="9"/>
  </w:num>
  <w:num w:numId="16">
    <w:abstractNumId w:val="5"/>
  </w:num>
  <w:num w:numId="17">
    <w:abstractNumId w:val="6"/>
  </w:num>
  <w:num w:numId="18">
    <w:abstractNumId w:val="8"/>
  </w:num>
  <w:num w:numId="19">
    <w:abstractNumId w:val="13"/>
  </w:num>
  <w:num w:numId="20">
    <w:abstractNumId w:val="16"/>
  </w:num>
  <w:num w:numId="21">
    <w:abstractNumId w:val="28"/>
  </w:num>
  <w:num w:numId="22">
    <w:abstractNumId w:val="2"/>
  </w:num>
  <w:num w:numId="23">
    <w:abstractNumId w:val="1"/>
  </w:num>
  <w:num w:numId="24">
    <w:abstractNumId w:val="26"/>
  </w:num>
  <w:num w:numId="25">
    <w:abstractNumId w:val="11"/>
  </w:num>
  <w:num w:numId="26">
    <w:abstractNumId w:val="21"/>
  </w:num>
  <w:num w:numId="27">
    <w:abstractNumId w:val="12"/>
  </w:num>
  <w:num w:numId="28">
    <w:abstractNumId w:val="15"/>
  </w:num>
  <w:num w:numId="29">
    <w:abstractNumId w:val="0"/>
  </w:num>
  <w:num w:numId="30">
    <w:abstractNumId w:val="2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9176E"/>
    <w:rsid w:val="00091FF7"/>
    <w:rsid w:val="0009644C"/>
    <w:rsid w:val="000A1454"/>
    <w:rsid w:val="000B0304"/>
    <w:rsid w:val="000B452E"/>
    <w:rsid w:val="000F6BF6"/>
    <w:rsid w:val="000F7F10"/>
    <w:rsid w:val="001044DA"/>
    <w:rsid w:val="00133788"/>
    <w:rsid w:val="00135B33"/>
    <w:rsid w:val="00140081"/>
    <w:rsid w:val="001D3F9B"/>
    <w:rsid w:val="001E0924"/>
    <w:rsid w:val="001F1433"/>
    <w:rsid w:val="002055C3"/>
    <w:rsid w:val="00206173"/>
    <w:rsid w:val="00255C2B"/>
    <w:rsid w:val="0028765A"/>
    <w:rsid w:val="0028765F"/>
    <w:rsid w:val="002B2820"/>
    <w:rsid w:val="002C6119"/>
    <w:rsid w:val="002E5B1C"/>
    <w:rsid w:val="002F277F"/>
    <w:rsid w:val="003272D5"/>
    <w:rsid w:val="00343714"/>
    <w:rsid w:val="0038443D"/>
    <w:rsid w:val="003D1ECD"/>
    <w:rsid w:val="00420174"/>
    <w:rsid w:val="00435C99"/>
    <w:rsid w:val="00440A98"/>
    <w:rsid w:val="0044367C"/>
    <w:rsid w:val="004478D6"/>
    <w:rsid w:val="004D3A6E"/>
    <w:rsid w:val="00503A1C"/>
    <w:rsid w:val="005068E8"/>
    <w:rsid w:val="005147A3"/>
    <w:rsid w:val="00541B09"/>
    <w:rsid w:val="005427B3"/>
    <w:rsid w:val="005637BF"/>
    <w:rsid w:val="005A03D4"/>
    <w:rsid w:val="005B1054"/>
    <w:rsid w:val="005C111E"/>
    <w:rsid w:val="005C588E"/>
    <w:rsid w:val="005D3856"/>
    <w:rsid w:val="005F3D2A"/>
    <w:rsid w:val="0060016A"/>
    <w:rsid w:val="00642584"/>
    <w:rsid w:val="0067210F"/>
    <w:rsid w:val="00682D66"/>
    <w:rsid w:val="006B00BC"/>
    <w:rsid w:val="006C00FE"/>
    <w:rsid w:val="006F71E2"/>
    <w:rsid w:val="007002AE"/>
    <w:rsid w:val="00703981"/>
    <w:rsid w:val="00713E86"/>
    <w:rsid w:val="00740323"/>
    <w:rsid w:val="007634DA"/>
    <w:rsid w:val="00773189"/>
    <w:rsid w:val="00783D4B"/>
    <w:rsid w:val="007B157C"/>
    <w:rsid w:val="007B28E6"/>
    <w:rsid w:val="007C50E4"/>
    <w:rsid w:val="007C5C9B"/>
    <w:rsid w:val="007E01D4"/>
    <w:rsid w:val="007E448E"/>
    <w:rsid w:val="007E680F"/>
    <w:rsid w:val="00824AE1"/>
    <w:rsid w:val="00836A47"/>
    <w:rsid w:val="00856AE7"/>
    <w:rsid w:val="008746F1"/>
    <w:rsid w:val="00881FBC"/>
    <w:rsid w:val="00884D77"/>
    <w:rsid w:val="0089278F"/>
    <w:rsid w:val="008D1695"/>
    <w:rsid w:val="008F3162"/>
    <w:rsid w:val="00925E0E"/>
    <w:rsid w:val="0093112E"/>
    <w:rsid w:val="009612DC"/>
    <w:rsid w:val="009D2128"/>
    <w:rsid w:val="00A064E9"/>
    <w:rsid w:val="00A33726"/>
    <w:rsid w:val="00A3456A"/>
    <w:rsid w:val="00A57CA1"/>
    <w:rsid w:val="00AC256E"/>
    <w:rsid w:val="00AE37B3"/>
    <w:rsid w:val="00AF020F"/>
    <w:rsid w:val="00AF22FF"/>
    <w:rsid w:val="00AF71AF"/>
    <w:rsid w:val="00B01662"/>
    <w:rsid w:val="00B155F0"/>
    <w:rsid w:val="00B33914"/>
    <w:rsid w:val="00BB0F51"/>
    <w:rsid w:val="00BC36EB"/>
    <w:rsid w:val="00BC388C"/>
    <w:rsid w:val="00BD2EA2"/>
    <w:rsid w:val="00BD4E93"/>
    <w:rsid w:val="00BE2F35"/>
    <w:rsid w:val="00BF297D"/>
    <w:rsid w:val="00C021E0"/>
    <w:rsid w:val="00C07699"/>
    <w:rsid w:val="00C13252"/>
    <w:rsid w:val="00C15FAC"/>
    <w:rsid w:val="00C256BB"/>
    <w:rsid w:val="00C27663"/>
    <w:rsid w:val="00C53C44"/>
    <w:rsid w:val="00C66BCB"/>
    <w:rsid w:val="00CB2E2E"/>
    <w:rsid w:val="00CB339B"/>
    <w:rsid w:val="00CD0CFF"/>
    <w:rsid w:val="00CD1B65"/>
    <w:rsid w:val="00CE7020"/>
    <w:rsid w:val="00CE78F4"/>
    <w:rsid w:val="00CF2217"/>
    <w:rsid w:val="00CF521A"/>
    <w:rsid w:val="00D05DE6"/>
    <w:rsid w:val="00D24D89"/>
    <w:rsid w:val="00D2587B"/>
    <w:rsid w:val="00D43A3E"/>
    <w:rsid w:val="00D44D98"/>
    <w:rsid w:val="00DC028A"/>
    <w:rsid w:val="00E17C9C"/>
    <w:rsid w:val="00E42744"/>
    <w:rsid w:val="00E43CD3"/>
    <w:rsid w:val="00E97076"/>
    <w:rsid w:val="00F0375B"/>
    <w:rsid w:val="00F528B8"/>
    <w:rsid w:val="00F5666C"/>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2D3203-8CA5-4DA8-B04B-75C1D43B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99"/>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5</cp:revision>
  <cp:lastPrinted>2014-02-05T19:49:00Z</cp:lastPrinted>
  <dcterms:created xsi:type="dcterms:W3CDTF">2016-08-16T23:35:00Z</dcterms:created>
  <dcterms:modified xsi:type="dcterms:W3CDTF">2016-08-18T15:35:00Z</dcterms:modified>
</cp:coreProperties>
</file>